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CE4ADE">
      <w:pPr>
        <w:widowControl w:val="0"/>
        <w:numPr>
          <w:ilvl w:val="0"/>
          <w:numId w:val="0"/>
        </w:numPr>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蒙城县天宇市政工程有限公司             常用材料价格征询公告</w:t>
      </w:r>
    </w:p>
    <w:p w14:paraId="533DF9EE">
      <w:pPr>
        <w:widowControl w:val="0"/>
        <w:numPr>
          <w:ilvl w:val="0"/>
          <w:numId w:val="0"/>
        </w:numPr>
        <w:ind w:firstLine="640"/>
        <w:jc w:val="both"/>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开展天宇市政公司施工材料采购工作，现公开征询以下常用建材2025年8月份价格（每月征询一次，征询期限自发布次日起三个工作日，有意向参加征询的材料供应商准备相关要求资料自发布次日起三个工作日内到天宇市政公司材料科提交资料，逾期不在受理），请各供应商积极参与（征询材料价格包含运费、卸车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增值税专票等费用），供应商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需提供营业执照复印件（经营范围须含有建材销售，混凝土须有预拌混凝土资质）、法人身份证复印件、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一年内累计销售额达到100万元以上的供货合同和发票（或流水凭证），严禁失信人员及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经营过程中有不良记录的供应商报价，我公司将通过中国执行信息公开网查询，如有信誉差者所征集价格视为无效。联系人：牛工（17709695308），张工（18133315768）。</w:t>
      </w:r>
    </w:p>
    <w:p w14:paraId="7E3FBEC2">
      <w:pPr>
        <w:widowControl w:val="0"/>
        <w:numPr>
          <w:ilvl w:val="0"/>
          <w:numId w:val="0"/>
        </w:numPr>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p w14:paraId="53C70B93">
      <w:pPr>
        <w:widowControl w:val="0"/>
        <w:numPr>
          <w:ilvl w:val="0"/>
          <w:numId w:val="0"/>
        </w:numPr>
        <w:jc w:val="both"/>
        <w:rPr>
          <w:rFonts w:hint="eastAsia" w:ascii="仿宋_GB2312" w:hAnsi="仿宋_GB2312" w:eastAsia="仿宋_GB2312" w:cs="仿宋_GB2312"/>
          <w:sz w:val="32"/>
          <w:szCs w:val="32"/>
          <w:highlight w:val="none"/>
          <w:lang w:val="en-US" w:eastAsia="zh-CN"/>
        </w:rPr>
      </w:pPr>
    </w:p>
    <w:p w14:paraId="7158A4E6">
      <w:pPr>
        <w:widowControl w:val="0"/>
        <w:numPr>
          <w:ilvl w:val="0"/>
          <w:numId w:val="0"/>
        </w:numPr>
        <w:ind w:firstLine="3840" w:firstLineChars="1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蒙城县天宇市政工程有限公司</w:t>
      </w:r>
    </w:p>
    <w:p w14:paraId="085C6C89">
      <w:pPr>
        <w:widowControl w:val="0"/>
        <w:numPr>
          <w:ilvl w:val="0"/>
          <w:numId w:val="0"/>
        </w:numPr>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2025年7月25日</w:t>
      </w:r>
    </w:p>
    <w:p w14:paraId="723F5AFA">
      <w:pPr>
        <w:widowControl w:val="0"/>
        <w:numPr>
          <w:ilvl w:val="0"/>
          <w:numId w:val="0"/>
        </w:numPr>
        <w:jc w:val="both"/>
        <w:rPr>
          <w:rFonts w:hint="eastAsia" w:ascii="仿宋_GB2312" w:hAnsi="仿宋_GB2312" w:eastAsia="仿宋_GB2312" w:cs="仿宋_GB2312"/>
          <w:sz w:val="32"/>
          <w:szCs w:val="32"/>
          <w:lang w:val="en-US" w:eastAsia="zh-CN"/>
        </w:rPr>
      </w:pPr>
    </w:p>
    <w:p w14:paraId="0092163E">
      <w:pPr>
        <w:widowControl w:val="0"/>
        <w:numPr>
          <w:ilvl w:val="0"/>
          <w:numId w:val="0"/>
        </w:numPr>
        <w:jc w:val="both"/>
        <w:rPr>
          <w:rFonts w:hint="eastAsia"/>
          <w:sz w:val="30"/>
          <w:szCs w:val="30"/>
          <w:lang w:val="en-US" w:eastAsia="zh-CN"/>
        </w:rPr>
      </w:pPr>
    </w:p>
    <w:tbl>
      <w:tblPr>
        <w:tblStyle w:val="7"/>
        <w:tblpPr w:leftFromText="180" w:rightFromText="180" w:vertAnchor="text" w:horzAnchor="page" w:tblpX="787" w:tblpY="621"/>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1686"/>
        <w:gridCol w:w="2001"/>
        <w:gridCol w:w="636"/>
        <w:gridCol w:w="951"/>
        <w:gridCol w:w="4626"/>
      </w:tblGrid>
      <w:tr w14:paraId="0390C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105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87A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bookmarkStart w:id="0" w:name="_GoBack"/>
            <w:r>
              <w:rPr>
                <w:rFonts w:hint="eastAsia" w:ascii="宋体" w:hAnsi="宋体" w:eastAsia="宋体" w:cs="宋体"/>
                <w:i w:val="0"/>
                <w:iCs w:val="0"/>
                <w:color w:val="000000"/>
                <w:kern w:val="0"/>
                <w:sz w:val="21"/>
                <w:szCs w:val="21"/>
                <w:u w:val="none"/>
                <w:lang w:val="en-US" w:eastAsia="zh-CN" w:bidi="ar"/>
              </w:rPr>
              <w:t>蒙城县天宇市政工程有限公司2025年8月常用材料征询表</w:t>
            </w:r>
          </w:p>
        </w:tc>
      </w:tr>
      <w:tr w14:paraId="234F9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105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F38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47BB0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97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4E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C2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82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0D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F2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061A0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BEF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768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水泥</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D1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32.5级</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0E2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72EB6">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CA0E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4BC62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D77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146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水泥</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DDF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42.5级</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4BE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7CBA">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4F12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2A7D2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54E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06E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黄沙（回填用）</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09E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细砂</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F69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2D71">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4EF5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64BD3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3DC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33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黄沙（砌筑用）</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48E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中粗砂</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5F2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505BD">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338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4E08A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10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0C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黄沙</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F88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粗砂</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E5A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32BF8">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DB57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3D348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8E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F6E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20煤矸石小砖</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5B4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20cm*9.5cm*5.3cm</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77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2081F">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137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33DE6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B1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6E0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煤矸石标砖</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8C9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24cm*11.5cm*5.3cm</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C7B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AD3A">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0FB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40FC9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93F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515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多孔砖</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44C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24cm*11.5cm*9cm</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2A6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8896F">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8CF4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22311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4A6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5AB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多孔砖</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F35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24cm*11.5cm*20cm</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12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ACB0E">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E38F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7D990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26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0E0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石子</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540C3">
            <w:pPr>
              <w:jc w:val="center"/>
              <w:rPr>
                <w:rFonts w:hint="eastAsia" w:ascii="宋体" w:hAnsi="宋体" w:eastAsia="宋体" w:cs="宋体"/>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5DB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E8C86">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F11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严禁再生料、煤矸石须满足国家、行业标准要求</w:t>
            </w:r>
          </w:p>
        </w:tc>
      </w:tr>
      <w:tr w14:paraId="643D9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F61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0B1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瓜子片</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33989">
            <w:pPr>
              <w:jc w:val="center"/>
              <w:rPr>
                <w:rFonts w:hint="eastAsia" w:ascii="宋体" w:hAnsi="宋体" w:eastAsia="宋体" w:cs="宋体"/>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46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330F5">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7BC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严禁再生料、煤矸石须满足国家、行业标准要求</w:t>
            </w:r>
          </w:p>
        </w:tc>
      </w:tr>
      <w:tr w14:paraId="039ED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7BD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D78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米石</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E468A">
            <w:pPr>
              <w:jc w:val="center"/>
              <w:rPr>
                <w:rFonts w:hint="eastAsia" w:ascii="宋体" w:hAnsi="宋体" w:eastAsia="宋体" w:cs="宋体"/>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65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30FC">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104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严禁再生料、煤矸石须满足国家、行业标准要求</w:t>
            </w:r>
          </w:p>
        </w:tc>
      </w:tr>
      <w:tr w14:paraId="549B1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CCA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7D2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石粉</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83109">
            <w:pPr>
              <w:jc w:val="center"/>
              <w:rPr>
                <w:rFonts w:hint="eastAsia" w:ascii="宋体" w:hAnsi="宋体" w:eastAsia="宋体" w:cs="宋体"/>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FE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0E98">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0A1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严禁再生料、煤矸石须满足国家、行业标准要求</w:t>
            </w:r>
          </w:p>
        </w:tc>
      </w:tr>
      <w:tr w14:paraId="7FDB8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065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B93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煤矸石</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6D665">
            <w:pPr>
              <w:jc w:val="center"/>
              <w:rPr>
                <w:rFonts w:hint="eastAsia" w:ascii="宋体" w:hAnsi="宋体" w:eastAsia="宋体" w:cs="宋体"/>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6F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A3E77">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7B83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7048C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614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34C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生石灰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75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块灰</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03E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38AA">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E9DE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7137C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A3088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68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55D1A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级配碎石</w:t>
            </w:r>
          </w:p>
        </w:tc>
        <w:tc>
          <w:tcPr>
            <w:tcW w:w="200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6728A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各种石料级配</w:t>
            </w:r>
          </w:p>
        </w:tc>
        <w:tc>
          <w:tcPr>
            <w:tcW w:w="63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16250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B42B238">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22567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严禁再生料、煤矸石须满足国家、行业标准要求</w:t>
            </w:r>
          </w:p>
        </w:tc>
      </w:tr>
    </w:tbl>
    <w:p w14:paraId="6C77CBCE">
      <w:pPr>
        <w:widowControl w:val="0"/>
        <w:numPr>
          <w:ilvl w:val="0"/>
          <w:numId w:val="0"/>
        </w:numPr>
        <w:jc w:val="both"/>
        <w:rPr>
          <w:rFonts w:hint="eastAsia"/>
          <w:sz w:val="30"/>
          <w:szCs w:val="30"/>
          <w:lang w:val="en-US" w:eastAsia="zh-CN"/>
        </w:rPr>
      </w:pPr>
    </w:p>
    <w:p w14:paraId="014A1005">
      <w:pPr>
        <w:widowControl w:val="0"/>
        <w:numPr>
          <w:ilvl w:val="0"/>
          <w:numId w:val="0"/>
        </w:numPr>
        <w:jc w:val="both"/>
        <w:rPr>
          <w:rFonts w:hint="eastAsia"/>
          <w:sz w:val="30"/>
          <w:szCs w:val="30"/>
          <w:lang w:val="en-US" w:eastAsia="zh-CN"/>
        </w:rPr>
      </w:pPr>
    </w:p>
    <w:tbl>
      <w:tblPr>
        <w:tblStyle w:val="7"/>
        <w:tblpPr w:leftFromText="180" w:rightFromText="180" w:vertAnchor="text" w:horzAnchor="page" w:tblpX="877" w:tblpY="453"/>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3"/>
        <w:gridCol w:w="1881"/>
        <w:gridCol w:w="3564"/>
        <w:gridCol w:w="1133"/>
        <w:gridCol w:w="1694"/>
        <w:gridCol w:w="1131"/>
      </w:tblGrid>
      <w:tr w14:paraId="78535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74B66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蒙城县天宇市政工程有限公司2025年8月常用材料征询表</w:t>
            </w:r>
          </w:p>
        </w:tc>
      </w:tr>
      <w:tr w14:paraId="4B81C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000000" w:sz="4" w:space="0"/>
              <w:bottom w:val="single" w:color="000000" w:sz="4" w:space="0"/>
              <w:right w:val="single" w:color="000000" w:sz="4" w:space="0"/>
            </w:tcBorders>
            <w:shd w:val="clear" w:color="auto" w:fill="auto"/>
            <w:noWrap/>
            <w:vAlign w:val="center"/>
          </w:tcPr>
          <w:p w14:paraId="5DB86A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2A73B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33" w:type="dxa"/>
            <w:tcBorders>
              <w:top w:val="nil"/>
              <w:left w:val="single" w:color="000000" w:sz="4" w:space="0"/>
              <w:bottom w:val="single" w:color="000000" w:sz="4" w:space="0"/>
              <w:right w:val="single" w:color="000000" w:sz="4" w:space="0"/>
            </w:tcBorders>
            <w:shd w:val="clear" w:color="auto" w:fill="auto"/>
            <w:noWrap/>
            <w:vAlign w:val="center"/>
          </w:tcPr>
          <w:p w14:paraId="57CE27D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序号</w:t>
            </w:r>
          </w:p>
        </w:tc>
        <w:tc>
          <w:tcPr>
            <w:tcW w:w="1881" w:type="dxa"/>
            <w:tcBorders>
              <w:top w:val="nil"/>
              <w:left w:val="single" w:color="000000" w:sz="4" w:space="0"/>
              <w:bottom w:val="single" w:color="000000" w:sz="4" w:space="0"/>
              <w:right w:val="single" w:color="000000" w:sz="4" w:space="0"/>
            </w:tcBorders>
            <w:shd w:val="clear" w:color="auto" w:fill="auto"/>
            <w:noWrap/>
            <w:vAlign w:val="center"/>
          </w:tcPr>
          <w:p w14:paraId="62EFA1C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材料名称</w:t>
            </w:r>
          </w:p>
        </w:tc>
        <w:tc>
          <w:tcPr>
            <w:tcW w:w="3564" w:type="dxa"/>
            <w:tcBorders>
              <w:top w:val="nil"/>
              <w:left w:val="single" w:color="000000" w:sz="4" w:space="0"/>
              <w:bottom w:val="single" w:color="000000" w:sz="4" w:space="0"/>
              <w:right w:val="single" w:color="000000" w:sz="4" w:space="0"/>
            </w:tcBorders>
            <w:shd w:val="clear" w:color="auto" w:fill="auto"/>
            <w:noWrap/>
            <w:vAlign w:val="center"/>
          </w:tcPr>
          <w:p w14:paraId="56C0292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w:t>
            </w:r>
          </w:p>
        </w:tc>
        <w:tc>
          <w:tcPr>
            <w:tcW w:w="1133" w:type="dxa"/>
            <w:tcBorders>
              <w:top w:val="nil"/>
              <w:left w:val="single" w:color="000000" w:sz="4" w:space="0"/>
              <w:bottom w:val="single" w:color="000000" w:sz="4" w:space="0"/>
              <w:right w:val="single" w:color="000000" w:sz="4" w:space="0"/>
            </w:tcBorders>
            <w:shd w:val="clear" w:color="auto" w:fill="auto"/>
            <w:noWrap/>
            <w:vAlign w:val="center"/>
          </w:tcPr>
          <w:p w14:paraId="68602DC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单位</w:t>
            </w:r>
          </w:p>
        </w:tc>
        <w:tc>
          <w:tcPr>
            <w:tcW w:w="1694" w:type="dxa"/>
            <w:tcBorders>
              <w:top w:val="nil"/>
              <w:left w:val="single" w:color="000000" w:sz="4" w:space="0"/>
              <w:bottom w:val="single" w:color="000000" w:sz="4" w:space="0"/>
              <w:right w:val="single" w:color="000000" w:sz="4" w:space="0"/>
            </w:tcBorders>
            <w:shd w:val="clear" w:color="auto" w:fill="auto"/>
            <w:noWrap/>
            <w:vAlign w:val="center"/>
          </w:tcPr>
          <w:p w14:paraId="26441B1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单价/元</w:t>
            </w:r>
          </w:p>
        </w:tc>
        <w:tc>
          <w:tcPr>
            <w:tcW w:w="1131" w:type="dxa"/>
            <w:tcBorders>
              <w:top w:val="nil"/>
              <w:left w:val="single" w:color="000000" w:sz="4" w:space="0"/>
              <w:bottom w:val="single" w:color="000000" w:sz="4" w:space="0"/>
              <w:right w:val="single" w:color="000000" w:sz="4" w:space="0"/>
            </w:tcBorders>
            <w:shd w:val="clear" w:color="auto" w:fill="auto"/>
            <w:noWrap/>
            <w:vAlign w:val="center"/>
          </w:tcPr>
          <w:p w14:paraId="1EC77D5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备注</w:t>
            </w:r>
          </w:p>
        </w:tc>
      </w:tr>
      <w:tr w14:paraId="0682B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3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3D6152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188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14E86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钢筋</w:t>
            </w:r>
          </w:p>
        </w:tc>
        <w:tc>
          <w:tcPr>
            <w:tcW w:w="356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8A383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6-10</w:t>
            </w:r>
          </w:p>
        </w:tc>
        <w:tc>
          <w:tcPr>
            <w:tcW w:w="113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3D053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169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E5BE62B">
            <w:pPr>
              <w:rPr>
                <w:rFonts w:hint="eastAsia" w:ascii="宋体" w:hAnsi="宋体" w:eastAsia="宋体" w:cs="宋体"/>
                <w:i w:val="0"/>
                <w:iCs w:val="0"/>
                <w:color w:val="000000"/>
                <w:sz w:val="21"/>
                <w:szCs w:val="21"/>
                <w:u w:val="none"/>
              </w:rPr>
            </w:pPr>
          </w:p>
        </w:tc>
        <w:tc>
          <w:tcPr>
            <w:tcW w:w="113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2DF0E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w:t>
            </w:r>
          </w:p>
        </w:tc>
      </w:tr>
      <w:tr w14:paraId="5C074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241DF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18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B2D9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钢筋</w:t>
            </w:r>
          </w:p>
        </w:tc>
        <w:tc>
          <w:tcPr>
            <w:tcW w:w="35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C473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12-25</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0356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1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F069D">
            <w:pPr>
              <w:rPr>
                <w:rFonts w:hint="eastAsia" w:ascii="宋体" w:hAnsi="宋体" w:eastAsia="宋体" w:cs="宋体"/>
                <w:i w:val="0"/>
                <w:iCs w:val="0"/>
                <w:color w:val="000000"/>
                <w:sz w:val="21"/>
                <w:szCs w:val="21"/>
                <w:u w:val="none"/>
              </w:rPr>
            </w:pP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56F2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w:t>
            </w:r>
          </w:p>
        </w:tc>
      </w:tr>
    </w:tbl>
    <w:p w14:paraId="1C451506">
      <w:pPr>
        <w:widowControl w:val="0"/>
        <w:numPr>
          <w:ilvl w:val="0"/>
          <w:numId w:val="0"/>
        </w:numPr>
        <w:jc w:val="both"/>
        <w:rPr>
          <w:rFonts w:hint="eastAsia"/>
          <w:sz w:val="30"/>
          <w:szCs w:val="30"/>
          <w:lang w:val="en-US" w:eastAsia="zh-CN"/>
        </w:rPr>
      </w:pPr>
    </w:p>
    <w:p w14:paraId="5F2D0DBC">
      <w:pPr>
        <w:widowControl w:val="0"/>
        <w:numPr>
          <w:ilvl w:val="0"/>
          <w:numId w:val="0"/>
        </w:numPr>
        <w:jc w:val="both"/>
        <w:rPr>
          <w:rFonts w:hint="eastAsia"/>
          <w:sz w:val="30"/>
          <w:szCs w:val="30"/>
          <w:lang w:val="en-US" w:eastAsia="zh-CN"/>
        </w:rPr>
      </w:pPr>
    </w:p>
    <w:p w14:paraId="3996F2D2">
      <w:pPr>
        <w:widowControl w:val="0"/>
        <w:numPr>
          <w:ilvl w:val="0"/>
          <w:numId w:val="0"/>
        </w:numPr>
        <w:jc w:val="both"/>
        <w:rPr>
          <w:rFonts w:hint="eastAsia"/>
          <w:sz w:val="30"/>
          <w:szCs w:val="30"/>
          <w:lang w:val="en-US" w:eastAsia="zh-CN"/>
        </w:rPr>
      </w:pPr>
    </w:p>
    <w:p w14:paraId="7A115C6C">
      <w:pPr>
        <w:widowControl w:val="0"/>
        <w:numPr>
          <w:ilvl w:val="0"/>
          <w:numId w:val="0"/>
        </w:numPr>
        <w:jc w:val="both"/>
        <w:rPr>
          <w:rFonts w:hint="eastAsia"/>
          <w:sz w:val="30"/>
          <w:szCs w:val="30"/>
          <w:lang w:val="en-US" w:eastAsia="zh-CN"/>
        </w:rPr>
      </w:pPr>
    </w:p>
    <w:p w14:paraId="3FDE1ADE">
      <w:pPr>
        <w:widowControl w:val="0"/>
        <w:numPr>
          <w:ilvl w:val="0"/>
          <w:numId w:val="0"/>
        </w:numPr>
        <w:jc w:val="both"/>
        <w:rPr>
          <w:rFonts w:hint="eastAsia"/>
          <w:sz w:val="30"/>
          <w:szCs w:val="30"/>
          <w:lang w:val="en-US" w:eastAsia="zh-CN"/>
        </w:rPr>
      </w:pPr>
    </w:p>
    <w:p w14:paraId="7F59490D">
      <w:pPr>
        <w:widowControl w:val="0"/>
        <w:numPr>
          <w:ilvl w:val="0"/>
          <w:numId w:val="0"/>
        </w:numPr>
        <w:jc w:val="both"/>
        <w:rPr>
          <w:rFonts w:hint="eastAsia"/>
          <w:sz w:val="30"/>
          <w:szCs w:val="30"/>
          <w:lang w:val="en-US" w:eastAsia="zh-CN"/>
        </w:rPr>
      </w:pPr>
    </w:p>
    <w:p w14:paraId="65A523F7">
      <w:pPr>
        <w:widowControl w:val="0"/>
        <w:numPr>
          <w:ilvl w:val="0"/>
          <w:numId w:val="0"/>
        </w:numPr>
        <w:jc w:val="both"/>
        <w:rPr>
          <w:rFonts w:hint="eastAsia"/>
          <w:sz w:val="30"/>
          <w:szCs w:val="30"/>
          <w:lang w:val="en-US" w:eastAsia="zh-CN"/>
        </w:rPr>
      </w:pPr>
    </w:p>
    <w:p w14:paraId="360E71C8">
      <w:pPr>
        <w:widowControl w:val="0"/>
        <w:numPr>
          <w:ilvl w:val="0"/>
          <w:numId w:val="0"/>
        </w:numPr>
        <w:jc w:val="both"/>
        <w:rPr>
          <w:rFonts w:hint="eastAsia"/>
          <w:sz w:val="30"/>
          <w:szCs w:val="30"/>
          <w:lang w:val="en-US" w:eastAsia="zh-CN"/>
        </w:rPr>
      </w:pPr>
    </w:p>
    <w:p w14:paraId="7BF90CD5">
      <w:pPr>
        <w:widowControl w:val="0"/>
        <w:numPr>
          <w:ilvl w:val="0"/>
          <w:numId w:val="0"/>
        </w:numPr>
        <w:jc w:val="both"/>
        <w:rPr>
          <w:rFonts w:hint="eastAsia"/>
          <w:sz w:val="30"/>
          <w:szCs w:val="30"/>
          <w:lang w:val="en-US" w:eastAsia="zh-CN"/>
        </w:rPr>
      </w:pPr>
    </w:p>
    <w:p w14:paraId="482CA72B">
      <w:pPr>
        <w:widowControl w:val="0"/>
        <w:numPr>
          <w:ilvl w:val="0"/>
          <w:numId w:val="0"/>
        </w:numPr>
        <w:jc w:val="both"/>
        <w:rPr>
          <w:rFonts w:hint="eastAsia"/>
          <w:sz w:val="30"/>
          <w:szCs w:val="30"/>
          <w:lang w:val="en-US" w:eastAsia="zh-CN"/>
        </w:rPr>
      </w:pPr>
    </w:p>
    <w:p w14:paraId="3938379A">
      <w:pPr>
        <w:widowControl w:val="0"/>
        <w:numPr>
          <w:ilvl w:val="0"/>
          <w:numId w:val="0"/>
        </w:numPr>
        <w:jc w:val="both"/>
        <w:rPr>
          <w:rFonts w:hint="eastAsia"/>
          <w:sz w:val="30"/>
          <w:szCs w:val="30"/>
          <w:lang w:val="en-US" w:eastAsia="zh-CN"/>
        </w:rPr>
      </w:pPr>
    </w:p>
    <w:p w14:paraId="3275A6F5">
      <w:pPr>
        <w:widowControl w:val="0"/>
        <w:numPr>
          <w:ilvl w:val="0"/>
          <w:numId w:val="0"/>
        </w:numPr>
        <w:jc w:val="both"/>
        <w:rPr>
          <w:rFonts w:hint="eastAsia"/>
          <w:sz w:val="30"/>
          <w:szCs w:val="30"/>
          <w:lang w:val="en-US" w:eastAsia="zh-CN"/>
        </w:rPr>
      </w:pPr>
    </w:p>
    <w:p w14:paraId="422F12B6">
      <w:pPr>
        <w:widowControl w:val="0"/>
        <w:numPr>
          <w:ilvl w:val="0"/>
          <w:numId w:val="0"/>
        </w:numPr>
        <w:jc w:val="both"/>
        <w:rPr>
          <w:rFonts w:hint="eastAsia"/>
          <w:sz w:val="30"/>
          <w:szCs w:val="30"/>
          <w:lang w:val="en-US" w:eastAsia="zh-CN"/>
        </w:rPr>
      </w:pPr>
    </w:p>
    <w:p w14:paraId="3B803BB4">
      <w:pPr>
        <w:widowControl w:val="0"/>
        <w:numPr>
          <w:ilvl w:val="0"/>
          <w:numId w:val="0"/>
        </w:numPr>
        <w:jc w:val="both"/>
        <w:rPr>
          <w:rFonts w:hint="eastAsia"/>
          <w:sz w:val="30"/>
          <w:szCs w:val="30"/>
          <w:lang w:val="en-US" w:eastAsia="zh-CN"/>
        </w:rPr>
      </w:pPr>
    </w:p>
    <w:p w14:paraId="1CCF8131">
      <w:pPr>
        <w:widowControl w:val="0"/>
        <w:numPr>
          <w:ilvl w:val="0"/>
          <w:numId w:val="0"/>
        </w:numPr>
        <w:jc w:val="both"/>
        <w:rPr>
          <w:rFonts w:hint="eastAsia"/>
          <w:sz w:val="30"/>
          <w:szCs w:val="30"/>
          <w:lang w:val="en-US" w:eastAsia="zh-CN"/>
        </w:rPr>
      </w:pPr>
    </w:p>
    <w:p w14:paraId="063D17D4">
      <w:pPr>
        <w:widowControl w:val="0"/>
        <w:numPr>
          <w:ilvl w:val="0"/>
          <w:numId w:val="0"/>
        </w:numPr>
        <w:jc w:val="both"/>
        <w:rPr>
          <w:rFonts w:hint="eastAsia"/>
          <w:sz w:val="30"/>
          <w:szCs w:val="30"/>
          <w:lang w:val="en-US" w:eastAsia="zh-CN"/>
        </w:rPr>
      </w:pPr>
    </w:p>
    <w:p w14:paraId="2E1628DF">
      <w:pPr>
        <w:widowControl w:val="0"/>
        <w:numPr>
          <w:ilvl w:val="0"/>
          <w:numId w:val="0"/>
        </w:numPr>
        <w:jc w:val="both"/>
        <w:rPr>
          <w:rFonts w:hint="eastAsia"/>
          <w:sz w:val="30"/>
          <w:szCs w:val="30"/>
          <w:lang w:val="en-US" w:eastAsia="zh-CN"/>
        </w:rPr>
      </w:pPr>
    </w:p>
    <w:tbl>
      <w:tblPr>
        <w:tblStyle w:val="7"/>
        <w:tblpPr w:leftFromText="180" w:rightFromText="180" w:vertAnchor="text" w:horzAnchor="page" w:tblpX="832" w:tblpY="406"/>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1686"/>
        <w:gridCol w:w="2001"/>
        <w:gridCol w:w="636"/>
        <w:gridCol w:w="951"/>
        <w:gridCol w:w="4626"/>
      </w:tblGrid>
      <w:tr w14:paraId="727BF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70DFF3D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蒙城县天宇市政工程有限公司2025年8月常用材料征询表</w:t>
            </w:r>
          </w:p>
        </w:tc>
      </w:tr>
      <w:tr w14:paraId="4A50D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5A3E58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67E11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DE722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168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3279A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4D0AA9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78054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583A0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462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7B10E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76781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49EA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289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93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C15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154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884E4">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723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非泵</w:t>
            </w:r>
          </w:p>
        </w:tc>
      </w:tr>
      <w:tr w14:paraId="7CF13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6D73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42A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97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C20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27F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A798">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992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非泵</w:t>
            </w:r>
          </w:p>
        </w:tc>
      </w:tr>
      <w:tr w14:paraId="4EC74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4EF6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5E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DA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08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2DAE1">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163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非泵</w:t>
            </w:r>
          </w:p>
        </w:tc>
      </w:tr>
      <w:tr w14:paraId="0886B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C663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21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4A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C30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835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EFB8">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331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非泵</w:t>
            </w:r>
          </w:p>
        </w:tc>
      </w:tr>
      <w:tr w14:paraId="3807F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B52B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364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711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C35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F35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E304B">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60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非泵</w:t>
            </w:r>
          </w:p>
        </w:tc>
      </w:tr>
      <w:tr w14:paraId="325CB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D049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5C3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1A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C40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1A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CBB3A">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DFC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非泵</w:t>
            </w:r>
          </w:p>
        </w:tc>
      </w:tr>
      <w:tr w14:paraId="327A8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D68C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备注：泵送每立方10元，细石每立方加10元，p6每立方加10元，p8每立方加20元，微膨胀每立方加10元，防冻每立方加10元，纤维每立方加20元，早强每立方加10元</w:t>
            </w:r>
          </w:p>
        </w:tc>
      </w:tr>
    </w:tbl>
    <w:p w14:paraId="525EE0F7">
      <w:pPr>
        <w:widowControl w:val="0"/>
        <w:numPr>
          <w:ilvl w:val="0"/>
          <w:numId w:val="0"/>
        </w:numPr>
        <w:jc w:val="both"/>
        <w:rPr>
          <w:rFonts w:hint="eastAsia"/>
          <w:sz w:val="30"/>
          <w:szCs w:val="30"/>
          <w:lang w:val="en-US" w:eastAsia="zh-CN"/>
        </w:rPr>
      </w:pPr>
    </w:p>
    <w:p w14:paraId="306D0A12"/>
    <w:p w14:paraId="72A9ECDA"/>
    <w:p w14:paraId="3B8B9A7D"/>
    <w:p w14:paraId="5766AF9C"/>
    <w:p w14:paraId="02266C67"/>
    <w:p w14:paraId="2FB9F752"/>
    <w:p w14:paraId="5541DCB2"/>
    <w:p w14:paraId="0AAD41C1"/>
    <w:p w14:paraId="6196DD6A"/>
    <w:p w14:paraId="0ADDAC4F"/>
    <w:p w14:paraId="73524D5F"/>
    <w:p w14:paraId="14236990"/>
    <w:p w14:paraId="25E72B60"/>
    <w:p w14:paraId="4244B0F1"/>
    <w:p w14:paraId="2BC74784"/>
    <w:p w14:paraId="26E4F1A3"/>
    <w:p w14:paraId="3F0EA746"/>
    <w:p w14:paraId="311BF0DC"/>
    <w:tbl>
      <w:tblPr>
        <w:tblStyle w:val="7"/>
        <w:tblpPr w:leftFromText="180" w:rightFromText="180" w:vertAnchor="text" w:horzAnchor="page" w:tblpX="862" w:tblpY="114"/>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66"/>
        <w:gridCol w:w="4041"/>
        <w:gridCol w:w="2001"/>
        <w:gridCol w:w="636"/>
        <w:gridCol w:w="951"/>
        <w:gridCol w:w="1741"/>
      </w:tblGrid>
      <w:tr w14:paraId="305EA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77B6407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蒙城县天宇市政工程有限公司2025年8月常用材料征询表</w:t>
            </w:r>
          </w:p>
        </w:tc>
      </w:tr>
      <w:tr w14:paraId="04D15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7D084C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325B0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2CA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2B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780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7C0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F6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321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01444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B11C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F23E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干混砌筑砂浆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F39B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DMM5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0C75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B2B8">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3C92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1074B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03A5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D97C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干混砌筑砂浆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525C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DMM7.5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3A9C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AD91F">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3FE4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7158D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72EC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3</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1505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干混砌筑砂浆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D70D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DMM10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D2D4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5BAE9">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1888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4BC46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13CDE">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4BFB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干混砌筑砂浆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5810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DMM15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AC3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C81BD">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570F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582ED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2627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5</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11C0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干混砌筑砂浆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16C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DMM20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4DD9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AE72">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E358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62FE5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534E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6</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3F51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干混抹灰砂浆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C95E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DPM5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4D0C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46592">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D1A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50DA8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2049">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7</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6F6D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干混抹灰砂浆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0CF0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DPM7.5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1CA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9FDF">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5D5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02207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D156D">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1615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干混抹灰砂浆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C5F4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DPM10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BED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2A1D6">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E396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7ED45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A90D">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1696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干混抹灰砂浆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1672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DPM15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3F59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CA30">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C5DF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57D75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54568">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891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干混抹灰砂浆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5D12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DPM20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1A62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AC572">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9F2C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0FB78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3C9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D1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干混地面砂浆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4F1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DSM15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B9E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D096C">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2E3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22206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8AEF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5A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干混地面砂浆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CA8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DSM20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CC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6684">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FA4B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71A14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614A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76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干混地面砂浆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F7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DSM25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FA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038AB">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CC4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65690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D9EEF">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C949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干混砌筑砂浆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1247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DMM5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EB7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83FC5">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2B45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27189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0FAB">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522E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干混砌筑砂浆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DC1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DMM7.5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3929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B7013">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FDCA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7E327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2D258">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C8E3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干混砌筑砂浆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12C5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DMM10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E687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2E130">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E11E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181F6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2B500">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3518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干混砌筑砂浆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40F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DMM15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8649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F3F49">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7A90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75C90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3B590">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7C8B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干混砌筑砂浆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381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DMM20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29DF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C89F">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AA4B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49A22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5E38">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F921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干混抹灰砂浆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DC5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DPM5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CB9B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9BDD4">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15B5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7B145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48296">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20</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C4DF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干混抹灰砂浆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2473F">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DPM7.5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4769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CE589">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0D6C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2111B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A5F88">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21</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3A39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干混抹灰砂浆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88B9E">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DPM10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4207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2B9A">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83F0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646F6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C4AF">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22</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B2D9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干混抹灰砂浆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E728">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DPM15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F426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9B9BF">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58D7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r>
      <w:tr w14:paraId="75B1D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29B7C">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B7E4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干混抹灰砂浆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B01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DPM20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810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1468">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5E54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003E8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2D89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785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干混地面砂浆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A5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DSM15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AA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81AE">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9657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05B30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DDEB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5A0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干混地面砂浆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7FB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DSM20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EA5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DCDF">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6B57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6BB1D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41F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53C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干混地面砂浆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B5F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DSM25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BCE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8B48">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17A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bl>
    <w:p w14:paraId="56B874E1"/>
    <w:p w14:paraId="3E6C3F7B"/>
    <w:p w14:paraId="35D8C3E8"/>
    <w:p w14:paraId="46082A98"/>
    <w:p w14:paraId="1DB75E8B"/>
    <w:p w14:paraId="1551418F"/>
    <w:p w14:paraId="514D021A"/>
    <w:p w14:paraId="0F07FF1E"/>
    <w:p w14:paraId="5828F2FE"/>
    <w:p w14:paraId="66226A39"/>
    <w:p w14:paraId="76CE6E67"/>
    <w:p w14:paraId="40772AC8"/>
    <w:p w14:paraId="3EFC5F7E"/>
    <w:p w14:paraId="1DD7378A"/>
    <w:p w14:paraId="7863AD29"/>
    <w:p w14:paraId="19F2F58C"/>
    <w:p w14:paraId="2BF6214F"/>
    <w:p w14:paraId="7F02E7E8"/>
    <w:p w14:paraId="00CAC30B"/>
    <w:p w14:paraId="40AFAA9B"/>
    <w:p w14:paraId="5C429A38"/>
    <w:p w14:paraId="6F606012"/>
    <w:p w14:paraId="5BA63C17"/>
    <w:p w14:paraId="3AC19BD3"/>
    <w:p w14:paraId="179A1D9F"/>
    <w:p w14:paraId="03F571D4"/>
    <w:p w14:paraId="3DE441C6"/>
    <w:p w14:paraId="47EBA172"/>
    <w:p w14:paraId="57A04557"/>
    <w:p w14:paraId="7D231758"/>
    <w:p w14:paraId="24FC41D8"/>
    <w:p w14:paraId="07621DE9"/>
    <w:tbl>
      <w:tblPr>
        <w:tblStyle w:val="7"/>
        <w:tblpPr w:leftFromText="180" w:rightFromText="180" w:vertAnchor="text" w:horzAnchor="page" w:tblpX="847" w:tblpY="108"/>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0"/>
        <w:gridCol w:w="3706"/>
        <w:gridCol w:w="2001"/>
        <w:gridCol w:w="636"/>
        <w:gridCol w:w="951"/>
        <w:gridCol w:w="1942"/>
      </w:tblGrid>
      <w:tr w14:paraId="0EBDA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4E461B0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蒙城县天宇市政工程有限公司2025年8月常用材料征询表</w:t>
            </w:r>
          </w:p>
        </w:tc>
      </w:tr>
      <w:tr w14:paraId="7E2CC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0FF3E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1AFA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BFD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D4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1A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D14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A3E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79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4DCCD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4D1E">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5696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BEC7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6D7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93E17">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0052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613D8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F002A">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9C59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99C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F1E6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9E56B">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291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38D71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7EFE">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2ED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5E6A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5887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2E85D">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1CD6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6D5C1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4620">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AC4F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DD2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33D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C1EF">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78E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41E01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18E7B">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1A7F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F57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2B4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B743">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44D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6B1A9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D4818">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2EDA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C70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3A7F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89FB6">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E032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0FA08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4F25D">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B681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11AC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0A5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019DD">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BAD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426A0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EF92">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7447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C0D8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AF3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97882">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813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3DA6D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3CC62">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E50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5DA8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1E1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E11E">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3D19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3A6BF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5D56">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F7D7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1638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FA1F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D90A0">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B7E6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0CC4F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9AF57">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A477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BA27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2A39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6476">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F0B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1ADB6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226C3">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A0A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424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AFF0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3239B">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2EE5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793B5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D1883">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37B6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38E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2F48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8835">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190C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192F4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7EA04">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46F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C55B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3EE3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18E9">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414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56391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791B">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6B43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8E92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8D9C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FBFF0">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F64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56F04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EA9B1">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F82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63C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5EE4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31577">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192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202AD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75390">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0994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982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2D46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3B3F2">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0613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74D67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D7D2">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D786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F4C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32B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D1DA3">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0843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5F9B7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46721">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631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611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0.8MPA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DE5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75EA3">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1157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6DCCF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D79DC">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4A30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6771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C12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B70DB">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5D38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16167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51AD1">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E61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90DE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1.25MPA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3361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1B901">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EDD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339AA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9B4B">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4C3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BFC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E58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62104">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EC30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65202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24ADE">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9B01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1207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0.8MPA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66CE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8861">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583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5567C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730E5">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359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289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916D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1F42">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56EB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3CEA5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B06EE">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C31B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32AC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1.25MPA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B504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9E0CA">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62FB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2A451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6834">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E93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7C7E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9C36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88A38">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C8D5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48BAA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33551">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D49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263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0.8MPA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D1D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5C41E">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2CC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31A7E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B9D5D">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052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0A7C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595C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749D8">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9900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3D38D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FD28">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0F7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AB7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1.25MPA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1B8B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21A86">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3550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1EFD4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EB1AA">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1CB5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8757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A7C6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F8A1C">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13A0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237C8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3C04">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63ED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B2A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0.8MPA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E11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BA47B">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45DE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4DD2F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B4BC7">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980A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1A8C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243A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6FDB">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6E88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060A8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4CBB6">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D68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C11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1.25MPA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A8F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6F489">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14DD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444BA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CF1A1">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34</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C0D7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C287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F6A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19BA8">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0771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18989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18051">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35</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CD43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9CD6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0.8MPA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652B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29913">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7E41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04C8E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EF0F">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36</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CBC7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34A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9014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8BD21">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4BC4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42199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802DA">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37</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DCF6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1A2C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1.25MPA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764C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0FCE3">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5E5F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2A689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818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453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E6A7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BD8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FEA71">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AE40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bl>
    <w:p w14:paraId="2DDEB978"/>
    <w:p w14:paraId="76598C3F"/>
    <w:p w14:paraId="6911FB1D"/>
    <w:p w14:paraId="262E9C43">
      <w:pPr>
        <w:spacing w:line="420" w:lineRule="exact"/>
        <w:jc w:val="center"/>
        <w:rPr>
          <w:rFonts w:hint="eastAsia" w:ascii="黑体" w:hAnsi="黑体" w:eastAsia="黑体" w:cs="黑体"/>
          <w:b/>
          <w:bCs/>
          <w:color w:val="auto"/>
          <w:sz w:val="44"/>
          <w:szCs w:val="20"/>
          <w:lang w:val="en-US" w:eastAsia="zh-CN"/>
        </w:rPr>
      </w:pPr>
    </w:p>
    <w:p w14:paraId="19FF5502">
      <w:pPr>
        <w:spacing w:line="420" w:lineRule="exact"/>
        <w:jc w:val="center"/>
        <w:rPr>
          <w:rFonts w:hint="eastAsia" w:ascii="黑体" w:hAnsi="黑体" w:eastAsia="黑体" w:cs="黑体"/>
          <w:b/>
          <w:bCs/>
          <w:color w:val="auto"/>
          <w:sz w:val="44"/>
          <w:szCs w:val="20"/>
          <w:lang w:val="en-US" w:eastAsia="zh-CN"/>
        </w:rPr>
      </w:pPr>
    </w:p>
    <w:p w14:paraId="79F44226">
      <w:pPr>
        <w:spacing w:line="420" w:lineRule="exact"/>
        <w:jc w:val="center"/>
        <w:rPr>
          <w:rFonts w:hint="eastAsia" w:ascii="黑体" w:hAnsi="黑体" w:eastAsia="黑体" w:cs="黑体"/>
          <w:b/>
          <w:bCs/>
          <w:color w:val="auto"/>
          <w:sz w:val="44"/>
          <w:szCs w:val="20"/>
          <w:lang w:val="en-US" w:eastAsia="zh-CN"/>
        </w:rPr>
      </w:pPr>
    </w:p>
    <w:p w14:paraId="477E2DF1">
      <w:pPr>
        <w:spacing w:line="420" w:lineRule="exact"/>
        <w:jc w:val="center"/>
        <w:rPr>
          <w:rFonts w:hint="eastAsia" w:ascii="黑体" w:hAnsi="黑体" w:eastAsia="黑体" w:cs="黑体"/>
          <w:b/>
          <w:bCs/>
          <w:color w:val="auto"/>
          <w:sz w:val="44"/>
          <w:szCs w:val="20"/>
          <w:lang w:val="en-US" w:eastAsia="zh-CN"/>
        </w:rPr>
      </w:pPr>
    </w:p>
    <w:p w14:paraId="57001C12">
      <w:pPr>
        <w:spacing w:line="420" w:lineRule="exact"/>
        <w:jc w:val="center"/>
        <w:rPr>
          <w:rFonts w:hint="eastAsia" w:ascii="黑体" w:hAnsi="黑体" w:eastAsia="黑体" w:cs="黑体"/>
          <w:b/>
          <w:bCs/>
          <w:color w:val="auto"/>
          <w:sz w:val="44"/>
          <w:szCs w:val="20"/>
          <w:lang w:val="en-US" w:eastAsia="zh-CN"/>
        </w:rPr>
      </w:pPr>
    </w:p>
    <w:tbl>
      <w:tblPr>
        <w:tblStyle w:val="7"/>
        <w:tblpPr w:leftFromText="180" w:rightFromText="180" w:vertAnchor="text" w:horzAnchor="page" w:tblpX="757" w:tblpY="237"/>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0"/>
        <w:gridCol w:w="3706"/>
        <w:gridCol w:w="2001"/>
        <w:gridCol w:w="636"/>
        <w:gridCol w:w="951"/>
        <w:gridCol w:w="1942"/>
      </w:tblGrid>
      <w:tr w14:paraId="7491F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1C69ABC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蒙城县天宇市政工程有限公司2025年8月常用材料征询表</w:t>
            </w:r>
          </w:p>
        </w:tc>
      </w:tr>
      <w:tr w14:paraId="2B2A5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07E9C4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2747B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854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98B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A13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8A0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17D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644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14C5E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187A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5917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电线</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96A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47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858E">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E46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w:t>
            </w:r>
          </w:p>
        </w:tc>
      </w:tr>
      <w:tr w14:paraId="33F57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834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D5EE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电线</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CB9A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23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E706A">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21C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w:t>
            </w:r>
          </w:p>
        </w:tc>
      </w:tr>
      <w:tr w14:paraId="0D2BA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5F7A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32F2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电线</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46ED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878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237D">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B04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w:t>
            </w:r>
          </w:p>
        </w:tc>
      </w:tr>
      <w:tr w14:paraId="463E1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CFB8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1AE2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电线</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3A93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8BE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DE5D">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005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w:t>
            </w:r>
          </w:p>
        </w:tc>
      </w:tr>
      <w:tr w14:paraId="69E59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7EA8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CA83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电线</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7E0E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C32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7A9AB">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1F0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w:t>
            </w:r>
          </w:p>
        </w:tc>
      </w:tr>
    </w:tbl>
    <w:p w14:paraId="575B1E48">
      <w:pPr>
        <w:spacing w:line="420" w:lineRule="exact"/>
        <w:jc w:val="center"/>
        <w:rPr>
          <w:rFonts w:hint="eastAsia" w:ascii="黑体" w:hAnsi="黑体" w:eastAsia="黑体" w:cs="黑体"/>
          <w:b/>
          <w:bCs/>
          <w:color w:val="auto"/>
          <w:sz w:val="44"/>
          <w:szCs w:val="20"/>
          <w:lang w:val="en-US" w:eastAsia="zh-CN"/>
        </w:rPr>
      </w:pPr>
    </w:p>
    <w:p w14:paraId="7E9BB2BC">
      <w:pPr>
        <w:spacing w:line="420" w:lineRule="exact"/>
        <w:jc w:val="center"/>
        <w:rPr>
          <w:rFonts w:hint="eastAsia" w:ascii="黑体" w:hAnsi="黑体" w:eastAsia="黑体" w:cs="黑体"/>
          <w:b/>
          <w:bCs/>
          <w:color w:val="auto"/>
          <w:sz w:val="44"/>
          <w:szCs w:val="20"/>
          <w:lang w:val="en-US" w:eastAsia="zh-CN"/>
        </w:rPr>
      </w:pPr>
    </w:p>
    <w:p w14:paraId="787F7D0F">
      <w:pPr>
        <w:spacing w:line="420" w:lineRule="exact"/>
        <w:jc w:val="center"/>
        <w:rPr>
          <w:rFonts w:hint="eastAsia" w:ascii="黑体" w:hAnsi="黑体" w:eastAsia="黑体" w:cs="黑体"/>
          <w:b/>
          <w:bCs/>
          <w:color w:val="auto"/>
          <w:sz w:val="44"/>
          <w:szCs w:val="20"/>
          <w:lang w:val="en-US" w:eastAsia="zh-CN"/>
        </w:rPr>
      </w:pPr>
    </w:p>
    <w:p w14:paraId="6B360605">
      <w:pPr>
        <w:spacing w:line="420" w:lineRule="exact"/>
        <w:jc w:val="center"/>
        <w:rPr>
          <w:rFonts w:hint="eastAsia" w:ascii="黑体" w:hAnsi="黑体" w:eastAsia="黑体" w:cs="黑体"/>
          <w:b/>
          <w:bCs/>
          <w:color w:val="auto"/>
          <w:sz w:val="44"/>
          <w:szCs w:val="20"/>
          <w:lang w:val="en-US" w:eastAsia="zh-CN"/>
        </w:rPr>
      </w:pPr>
    </w:p>
    <w:p w14:paraId="065F7BFC">
      <w:pPr>
        <w:spacing w:line="420" w:lineRule="exact"/>
        <w:jc w:val="center"/>
        <w:rPr>
          <w:rFonts w:hint="eastAsia" w:ascii="黑体" w:hAnsi="黑体" w:eastAsia="黑体" w:cs="黑体"/>
          <w:b/>
          <w:bCs/>
          <w:color w:val="auto"/>
          <w:sz w:val="44"/>
          <w:szCs w:val="20"/>
          <w:lang w:val="en-US" w:eastAsia="zh-CN"/>
        </w:rPr>
      </w:pPr>
    </w:p>
    <w:p w14:paraId="5DE89AE9">
      <w:pPr>
        <w:spacing w:line="420" w:lineRule="exact"/>
        <w:jc w:val="center"/>
        <w:rPr>
          <w:rFonts w:hint="eastAsia" w:ascii="黑体" w:hAnsi="黑体" w:eastAsia="黑体" w:cs="黑体"/>
          <w:b/>
          <w:bCs/>
          <w:color w:val="auto"/>
          <w:sz w:val="44"/>
          <w:szCs w:val="20"/>
          <w:lang w:val="en-US" w:eastAsia="zh-CN"/>
        </w:rPr>
      </w:pPr>
    </w:p>
    <w:p w14:paraId="2485D594">
      <w:pPr>
        <w:spacing w:line="420" w:lineRule="exact"/>
        <w:jc w:val="center"/>
        <w:rPr>
          <w:rFonts w:hint="eastAsia" w:ascii="黑体" w:hAnsi="黑体" w:eastAsia="黑体" w:cs="黑体"/>
          <w:b/>
          <w:bCs/>
          <w:color w:val="auto"/>
          <w:sz w:val="44"/>
          <w:szCs w:val="20"/>
          <w:lang w:val="en-US" w:eastAsia="zh-CN"/>
        </w:rPr>
      </w:pPr>
    </w:p>
    <w:p w14:paraId="469C8AD6">
      <w:pPr>
        <w:spacing w:line="420" w:lineRule="exact"/>
        <w:jc w:val="center"/>
        <w:rPr>
          <w:rFonts w:hint="eastAsia" w:ascii="黑体" w:hAnsi="黑体" w:eastAsia="黑体" w:cs="黑体"/>
          <w:b/>
          <w:bCs/>
          <w:color w:val="auto"/>
          <w:sz w:val="44"/>
          <w:szCs w:val="20"/>
          <w:lang w:val="en-US" w:eastAsia="zh-CN"/>
        </w:rPr>
      </w:pPr>
    </w:p>
    <w:p w14:paraId="156B0805">
      <w:pPr>
        <w:spacing w:line="420" w:lineRule="exact"/>
        <w:jc w:val="center"/>
        <w:rPr>
          <w:rFonts w:hint="eastAsia" w:ascii="黑体" w:hAnsi="黑体" w:eastAsia="黑体" w:cs="黑体"/>
          <w:b/>
          <w:bCs/>
          <w:color w:val="auto"/>
          <w:sz w:val="44"/>
          <w:szCs w:val="20"/>
          <w:lang w:val="en-US" w:eastAsia="zh-CN"/>
        </w:rPr>
      </w:pPr>
    </w:p>
    <w:p w14:paraId="0590ABD7">
      <w:pPr>
        <w:spacing w:line="420" w:lineRule="exact"/>
        <w:jc w:val="center"/>
        <w:rPr>
          <w:rFonts w:hint="eastAsia" w:ascii="黑体" w:hAnsi="黑体" w:eastAsia="黑体" w:cs="黑体"/>
          <w:b/>
          <w:bCs/>
          <w:color w:val="auto"/>
          <w:sz w:val="44"/>
          <w:szCs w:val="20"/>
          <w:lang w:val="en-US" w:eastAsia="zh-CN"/>
        </w:rPr>
      </w:pPr>
    </w:p>
    <w:p w14:paraId="45D5C09D">
      <w:pPr>
        <w:spacing w:line="420" w:lineRule="exact"/>
        <w:jc w:val="center"/>
        <w:rPr>
          <w:rFonts w:hint="eastAsia" w:ascii="黑体" w:hAnsi="黑体" w:eastAsia="黑体" w:cs="黑体"/>
          <w:b/>
          <w:bCs/>
          <w:color w:val="auto"/>
          <w:sz w:val="44"/>
          <w:szCs w:val="20"/>
          <w:lang w:val="en-US" w:eastAsia="zh-CN"/>
        </w:rPr>
      </w:pPr>
    </w:p>
    <w:p w14:paraId="6603D443">
      <w:pPr>
        <w:spacing w:line="420" w:lineRule="exact"/>
        <w:jc w:val="center"/>
        <w:rPr>
          <w:rFonts w:hint="eastAsia" w:ascii="黑体" w:hAnsi="黑体" w:eastAsia="黑体" w:cs="黑体"/>
          <w:b/>
          <w:bCs/>
          <w:color w:val="auto"/>
          <w:sz w:val="44"/>
          <w:szCs w:val="20"/>
          <w:lang w:val="en-US" w:eastAsia="zh-CN"/>
        </w:rPr>
      </w:pPr>
    </w:p>
    <w:p w14:paraId="7910BCE2">
      <w:pPr>
        <w:spacing w:line="420" w:lineRule="exact"/>
        <w:jc w:val="center"/>
        <w:rPr>
          <w:rFonts w:hint="eastAsia" w:ascii="黑体" w:hAnsi="黑体" w:eastAsia="黑体" w:cs="黑体"/>
          <w:b/>
          <w:bCs/>
          <w:color w:val="auto"/>
          <w:sz w:val="44"/>
          <w:szCs w:val="20"/>
          <w:lang w:val="en-US" w:eastAsia="zh-CN"/>
        </w:rPr>
      </w:pPr>
    </w:p>
    <w:p w14:paraId="6955C501">
      <w:pPr>
        <w:spacing w:line="420" w:lineRule="exact"/>
        <w:jc w:val="center"/>
        <w:rPr>
          <w:rFonts w:hint="eastAsia" w:ascii="黑体" w:hAnsi="黑体" w:eastAsia="黑体" w:cs="黑体"/>
          <w:b/>
          <w:bCs/>
          <w:color w:val="auto"/>
          <w:sz w:val="44"/>
          <w:szCs w:val="20"/>
          <w:lang w:val="en-US" w:eastAsia="zh-CN"/>
        </w:rPr>
      </w:pPr>
    </w:p>
    <w:p w14:paraId="1C110D18">
      <w:pPr>
        <w:spacing w:line="420" w:lineRule="exact"/>
        <w:jc w:val="center"/>
        <w:rPr>
          <w:rFonts w:hint="eastAsia" w:ascii="黑体" w:hAnsi="黑体" w:eastAsia="黑体" w:cs="黑体"/>
          <w:b/>
          <w:bCs/>
          <w:color w:val="auto"/>
          <w:sz w:val="44"/>
          <w:szCs w:val="20"/>
          <w:lang w:val="en-US" w:eastAsia="zh-CN"/>
        </w:rPr>
      </w:pPr>
    </w:p>
    <w:p w14:paraId="093155B4">
      <w:pPr>
        <w:spacing w:line="420" w:lineRule="exact"/>
        <w:jc w:val="center"/>
        <w:rPr>
          <w:rFonts w:hint="eastAsia" w:ascii="黑体" w:hAnsi="黑体" w:eastAsia="黑体" w:cs="黑体"/>
          <w:b/>
          <w:bCs/>
          <w:color w:val="auto"/>
          <w:sz w:val="44"/>
          <w:szCs w:val="20"/>
          <w:lang w:val="en-US" w:eastAsia="zh-CN"/>
        </w:rPr>
      </w:pPr>
    </w:p>
    <w:p w14:paraId="2161FAF3">
      <w:pPr>
        <w:spacing w:line="420" w:lineRule="exact"/>
        <w:jc w:val="center"/>
        <w:rPr>
          <w:rFonts w:hint="eastAsia" w:ascii="黑体" w:hAnsi="黑体" w:eastAsia="黑体" w:cs="黑体"/>
          <w:b/>
          <w:bCs/>
          <w:color w:val="auto"/>
          <w:sz w:val="44"/>
          <w:szCs w:val="20"/>
          <w:lang w:val="en-US" w:eastAsia="zh-CN"/>
        </w:rPr>
      </w:pPr>
    </w:p>
    <w:p w14:paraId="7507C820">
      <w:pPr>
        <w:spacing w:line="420" w:lineRule="exact"/>
        <w:jc w:val="center"/>
        <w:rPr>
          <w:rFonts w:hint="eastAsia" w:ascii="黑体" w:hAnsi="黑体" w:eastAsia="黑体" w:cs="黑体"/>
          <w:b/>
          <w:bCs/>
          <w:color w:val="auto"/>
          <w:sz w:val="44"/>
          <w:szCs w:val="20"/>
          <w:lang w:val="en-US" w:eastAsia="zh-CN"/>
        </w:rPr>
      </w:pPr>
    </w:p>
    <w:p w14:paraId="0E27277F">
      <w:pPr>
        <w:spacing w:line="420" w:lineRule="exact"/>
        <w:jc w:val="center"/>
        <w:rPr>
          <w:rFonts w:hint="eastAsia" w:ascii="黑体" w:hAnsi="黑体" w:eastAsia="黑体" w:cs="黑体"/>
          <w:b/>
          <w:bCs/>
          <w:color w:val="auto"/>
          <w:sz w:val="44"/>
          <w:szCs w:val="20"/>
          <w:lang w:val="en-US" w:eastAsia="zh-CN"/>
        </w:rPr>
      </w:pPr>
    </w:p>
    <w:p w14:paraId="176CC52C">
      <w:pPr>
        <w:spacing w:line="420" w:lineRule="exact"/>
        <w:jc w:val="center"/>
        <w:rPr>
          <w:rFonts w:hint="eastAsia" w:ascii="黑体" w:hAnsi="黑体" w:eastAsia="黑体" w:cs="黑体"/>
          <w:b/>
          <w:bCs/>
          <w:color w:val="auto"/>
          <w:sz w:val="44"/>
          <w:szCs w:val="20"/>
          <w:lang w:val="en-US" w:eastAsia="zh-CN"/>
        </w:rPr>
      </w:pPr>
    </w:p>
    <w:p w14:paraId="7AC1AAB5">
      <w:pPr>
        <w:spacing w:line="420" w:lineRule="exact"/>
        <w:jc w:val="center"/>
        <w:rPr>
          <w:rFonts w:hint="eastAsia" w:ascii="黑体" w:hAnsi="黑体" w:eastAsia="黑体" w:cs="黑体"/>
          <w:b/>
          <w:bCs/>
          <w:color w:val="auto"/>
          <w:sz w:val="44"/>
          <w:szCs w:val="20"/>
          <w:lang w:val="en-US" w:eastAsia="zh-CN"/>
        </w:rPr>
      </w:pPr>
    </w:p>
    <w:p w14:paraId="163B7C28">
      <w:pPr>
        <w:spacing w:line="420" w:lineRule="exact"/>
        <w:jc w:val="both"/>
        <w:rPr>
          <w:rFonts w:hint="eastAsia" w:ascii="黑体" w:hAnsi="黑体" w:eastAsia="黑体" w:cs="黑体"/>
          <w:b/>
          <w:bCs/>
          <w:color w:val="auto"/>
          <w:sz w:val="44"/>
          <w:szCs w:val="20"/>
          <w:lang w:val="en-US" w:eastAsia="zh-CN"/>
        </w:rPr>
      </w:pPr>
    </w:p>
    <w:tbl>
      <w:tblPr>
        <w:tblStyle w:val="7"/>
        <w:tblpPr w:leftFromText="180" w:rightFromText="180" w:vertAnchor="text" w:horzAnchor="page" w:tblpX="787" w:tblpY="250"/>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0"/>
        <w:gridCol w:w="3706"/>
        <w:gridCol w:w="2001"/>
        <w:gridCol w:w="636"/>
        <w:gridCol w:w="951"/>
        <w:gridCol w:w="1942"/>
      </w:tblGrid>
      <w:tr w14:paraId="49DD9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624C44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蒙城县天宇市政工程有限公司2025年8月常用材料征询表</w:t>
            </w:r>
          </w:p>
        </w:tc>
      </w:tr>
      <w:tr w14:paraId="65651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581510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0A1B6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23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16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54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772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E69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2AB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1A2EC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44E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5210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电线钢管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073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E808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20C9E">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978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E3E0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0AEA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C480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电线钢管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618C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92D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89630">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D99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BB41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D426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130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电线钢管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FC8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DABD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D665">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886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C284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066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77A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电线钢管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0E5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63FB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FDFAF">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622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0541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DE0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0B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电线钢管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9BCE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DBAE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27F8">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F5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EDD6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D346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8CF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PVC线管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993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7B4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384D2">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41C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8158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E85B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AB0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PVC线管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DBF4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0A8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F57F0">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1D0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7B8B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1401">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344D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PVC线管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DD72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810C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6CBFA">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071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6731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13C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ECD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PVC线管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839C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84E4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C603">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3D3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bl>
    <w:p w14:paraId="263CC552">
      <w:pPr>
        <w:spacing w:line="420" w:lineRule="exact"/>
        <w:jc w:val="center"/>
        <w:rPr>
          <w:rFonts w:hint="eastAsia" w:ascii="黑体" w:hAnsi="黑体" w:eastAsia="黑体" w:cs="黑体"/>
          <w:b/>
          <w:bCs/>
          <w:color w:val="auto"/>
          <w:sz w:val="44"/>
          <w:szCs w:val="20"/>
          <w:lang w:val="en-US" w:eastAsia="zh-CN"/>
        </w:rPr>
      </w:pPr>
    </w:p>
    <w:p w14:paraId="6109D1AC">
      <w:pPr>
        <w:spacing w:line="420" w:lineRule="exact"/>
        <w:jc w:val="center"/>
        <w:rPr>
          <w:rFonts w:hint="eastAsia" w:ascii="黑体" w:hAnsi="黑体" w:eastAsia="黑体" w:cs="黑体"/>
          <w:b/>
          <w:bCs/>
          <w:color w:val="auto"/>
          <w:sz w:val="44"/>
          <w:szCs w:val="20"/>
          <w:lang w:val="en-US" w:eastAsia="zh-CN"/>
        </w:rPr>
      </w:pPr>
    </w:p>
    <w:p w14:paraId="2817E337">
      <w:pPr>
        <w:spacing w:line="420" w:lineRule="exact"/>
        <w:jc w:val="center"/>
        <w:rPr>
          <w:rFonts w:hint="eastAsia" w:ascii="黑体" w:hAnsi="黑体" w:eastAsia="黑体" w:cs="黑体"/>
          <w:b/>
          <w:bCs/>
          <w:color w:val="auto"/>
          <w:sz w:val="44"/>
          <w:szCs w:val="20"/>
          <w:lang w:val="en-US" w:eastAsia="zh-CN"/>
        </w:rPr>
      </w:pPr>
    </w:p>
    <w:p w14:paraId="790D6D3A">
      <w:pPr>
        <w:spacing w:line="420" w:lineRule="exact"/>
        <w:jc w:val="center"/>
        <w:rPr>
          <w:rFonts w:hint="eastAsia" w:ascii="黑体" w:hAnsi="黑体" w:eastAsia="黑体" w:cs="黑体"/>
          <w:b/>
          <w:bCs/>
          <w:color w:val="auto"/>
          <w:sz w:val="44"/>
          <w:szCs w:val="20"/>
          <w:lang w:val="en-US" w:eastAsia="zh-CN"/>
        </w:rPr>
      </w:pPr>
    </w:p>
    <w:p w14:paraId="5924BABB">
      <w:pPr>
        <w:spacing w:line="420" w:lineRule="exact"/>
        <w:jc w:val="center"/>
        <w:rPr>
          <w:rFonts w:hint="eastAsia" w:ascii="黑体" w:hAnsi="黑体" w:eastAsia="黑体" w:cs="黑体"/>
          <w:b/>
          <w:bCs/>
          <w:color w:val="auto"/>
          <w:sz w:val="44"/>
          <w:szCs w:val="20"/>
          <w:lang w:val="en-US" w:eastAsia="zh-CN"/>
        </w:rPr>
      </w:pPr>
    </w:p>
    <w:p w14:paraId="05A9729A">
      <w:pPr>
        <w:spacing w:line="420" w:lineRule="exact"/>
        <w:jc w:val="center"/>
        <w:rPr>
          <w:rFonts w:hint="eastAsia" w:ascii="黑体" w:hAnsi="黑体" w:eastAsia="黑体" w:cs="黑体"/>
          <w:b/>
          <w:bCs/>
          <w:color w:val="auto"/>
          <w:sz w:val="44"/>
          <w:szCs w:val="20"/>
          <w:lang w:val="en-US" w:eastAsia="zh-CN"/>
        </w:rPr>
      </w:pPr>
    </w:p>
    <w:p w14:paraId="7B166A17">
      <w:pPr>
        <w:spacing w:line="420" w:lineRule="exact"/>
        <w:jc w:val="center"/>
        <w:rPr>
          <w:rFonts w:hint="eastAsia" w:ascii="黑体" w:hAnsi="黑体" w:eastAsia="黑体" w:cs="黑体"/>
          <w:b/>
          <w:bCs/>
          <w:color w:val="auto"/>
          <w:sz w:val="44"/>
          <w:szCs w:val="20"/>
          <w:lang w:val="en-US" w:eastAsia="zh-CN"/>
        </w:rPr>
      </w:pPr>
    </w:p>
    <w:p w14:paraId="6711F5F0">
      <w:pPr>
        <w:spacing w:line="420" w:lineRule="exact"/>
        <w:jc w:val="center"/>
        <w:rPr>
          <w:rFonts w:hint="eastAsia" w:ascii="黑体" w:hAnsi="黑体" w:eastAsia="黑体" w:cs="黑体"/>
          <w:b/>
          <w:bCs/>
          <w:color w:val="auto"/>
          <w:sz w:val="44"/>
          <w:szCs w:val="20"/>
          <w:lang w:val="en-US" w:eastAsia="zh-CN"/>
        </w:rPr>
      </w:pPr>
    </w:p>
    <w:p w14:paraId="59A22BA0">
      <w:pPr>
        <w:spacing w:line="420" w:lineRule="exact"/>
        <w:jc w:val="center"/>
        <w:rPr>
          <w:rFonts w:hint="eastAsia" w:ascii="黑体" w:hAnsi="黑体" w:eastAsia="黑体" w:cs="黑体"/>
          <w:b/>
          <w:bCs/>
          <w:color w:val="auto"/>
          <w:sz w:val="44"/>
          <w:szCs w:val="20"/>
          <w:lang w:val="en-US" w:eastAsia="zh-CN"/>
        </w:rPr>
      </w:pPr>
    </w:p>
    <w:p w14:paraId="23AA7B64">
      <w:pPr>
        <w:spacing w:line="420" w:lineRule="exact"/>
        <w:jc w:val="center"/>
        <w:rPr>
          <w:rFonts w:hint="eastAsia" w:ascii="黑体" w:hAnsi="黑体" w:eastAsia="黑体" w:cs="黑体"/>
          <w:b/>
          <w:bCs/>
          <w:color w:val="auto"/>
          <w:sz w:val="44"/>
          <w:szCs w:val="20"/>
          <w:lang w:val="en-US" w:eastAsia="zh-CN"/>
        </w:rPr>
      </w:pPr>
    </w:p>
    <w:p w14:paraId="3ADDF589">
      <w:pPr>
        <w:spacing w:line="420" w:lineRule="exact"/>
        <w:jc w:val="center"/>
        <w:rPr>
          <w:rFonts w:hint="eastAsia" w:ascii="黑体" w:hAnsi="黑体" w:eastAsia="黑体" w:cs="黑体"/>
          <w:b/>
          <w:bCs/>
          <w:color w:val="auto"/>
          <w:sz w:val="44"/>
          <w:szCs w:val="20"/>
          <w:lang w:val="en-US" w:eastAsia="zh-CN"/>
        </w:rPr>
      </w:pPr>
    </w:p>
    <w:p w14:paraId="2515DB9E">
      <w:pPr>
        <w:spacing w:line="420" w:lineRule="exact"/>
        <w:jc w:val="center"/>
        <w:rPr>
          <w:rFonts w:hint="eastAsia" w:ascii="黑体" w:hAnsi="黑体" w:eastAsia="黑体" w:cs="黑体"/>
          <w:b/>
          <w:bCs/>
          <w:color w:val="auto"/>
          <w:sz w:val="44"/>
          <w:szCs w:val="20"/>
          <w:lang w:val="en-US" w:eastAsia="zh-CN"/>
        </w:rPr>
      </w:pPr>
    </w:p>
    <w:p w14:paraId="579437E9">
      <w:pPr>
        <w:spacing w:line="420" w:lineRule="exact"/>
        <w:jc w:val="center"/>
        <w:rPr>
          <w:rFonts w:hint="eastAsia" w:ascii="黑体" w:hAnsi="黑体" w:eastAsia="黑体" w:cs="黑体"/>
          <w:b/>
          <w:bCs/>
          <w:color w:val="auto"/>
          <w:sz w:val="44"/>
          <w:szCs w:val="20"/>
          <w:lang w:val="en-US" w:eastAsia="zh-CN"/>
        </w:rPr>
      </w:pPr>
    </w:p>
    <w:p w14:paraId="3D3A8EFE">
      <w:pPr>
        <w:spacing w:line="420" w:lineRule="exact"/>
        <w:jc w:val="both"/>
        <w:rPr>
          <w:rFonts w:hint="eastAsia" w:ascii="黑体" w:hAnsi="黑体" w:eastAsia="黑体" w:cs="黑体"/>
          <w:b/>
          <w:bCs/>
          <w:color w:val="auto"/>
          <w:sz w:val="44"/>
          <w:szCs w:val="20"/>
          <w:lang w:val="en-US" w:eastAsia="zh-CN"/>
        </w:rPr>
      </w:pPr>
    </w:p>
    <w:p w14:paraId="22A42E65">
      <w:pPr>
        <w:spacing w:line="420" w:lineRule="exact"/>
        <w:jc w:val="both"/>
        <w:rPr>
          <w:rFonts w:hint="eastAsia" w:ascii="黑体" w:hAnsi="黑体" w:eastAsia="黑体" w:cs="黑体"/>
          <w:b/>
          <w:bCs/>
          <w:color w:val="auto"/>
          <w:sz w:val="44"/>
          <w:szCs w:val="20"/>
          <w:lang w:val="en-US" w:eastAsia="zh-CN"/>
        </w:rPr>
      </w:pPr>
    </w:p>
    <w:tbl>
      <w:tblPr>
        <w:tblStyle w:val="7"/>
        <w:tblpPr w:leftFromText="180" w:rightFromText="180" w:vertAnchor="text" w:horzAnchor="page" w:tblpX="937" w:tblpY="145"/>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0"/>
        <w:gridCol w:w="3706"/>
        <w:gridCol w:w="2001"/>
        <w:gridCol w:w="636"/>
        <w:gridCol w:w="951"/>
        <w:gridCol w:w="1942"/>
      </w:tblGrid>
      <w:tr w14:paraId="26F1E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7120137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蒙城县天宇市政工程有限公司2025年8月常用材料征询表</w:t>
            </w:r>
          </w:p>
        </w:tc>
      </w:tr>
      <w:tr w14:paraId="7FE19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4870BF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23EAC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E5E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360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F4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AFA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1B3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132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553CA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E83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C88A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沥青混凝土</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9186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AC-10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8D48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2CA73">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0A8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D387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00E8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68A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乳化沥青</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9D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C3DA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62C9">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30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bl>
    <w:p w14:paraId="489BEE87">
      <w:pPr>
        <w:spacing w:line="420" w:lineRule="exact"/>
        <w:jc w:val="center"/>
        <w:rPr>
          <w:rFonts w:hint="eastAsia" w:ascii="黑体" w:hAnsi="黑体" w:eastAsia="黑体" w:cs="黑体"/>
          <w:b/>
          <w:bCs/>
          <w:color w:val="auto"/>
          <w:sz w:val="44"/>
          <w:szCs w:val="20"/>
          <w:lang w:val="en-US" w:eastAsia="zh-CN"/>
        </w:rPr>
      </w:pPr>
    </w:p>
    <w:p w14:paraId="0A240677">
      <w:pPr>
        <w:spacing w:line="420" w:lineRule="exact"/>
        <w:jc w:val="both"/>
        <w:rPr>
          <w:rFonts w:hint="eastAsia" w:ascii="黑体" w:hAnsi="黑体" w:eastAsia="黑体" w:cs="黑体"/>
          <w:b/>
          <w:bCs/>
          <w:color w:val="auto"/>
          <w:sz w:val="44"/>
          <w:szCs w:val="20"/>
          <w:lang w:val="en-US" w:eastAsia="zh-CN"/>
        </w:rPr>
      </w:pPr>
    </w:p>
    <w:p w14:paraId="3F53943C">
      <w:pPr>
        <w:spacing w:line="420" w:lineRule="exact"/>
        <w:jc w:val="center"/>
        <w:rPr>
          <w:rFonts w:hint="eastAsia" w:ascii="黑体" w:hAnsi="黑体" w:eastAsia="黑体" w:cs="黑体"/>
          <w:b/>
          <w:bCs/>
          <w:color w:val="auto"/>
          <w:sz w:val="44"/>
          <w:szCs w:val="20"/>
          <w:lang w:val="en-US" w:eastAsia="zh-CN"/>
        </w:rPr>
      </w:pPr>
    </w:p>
    <w:p w14:paraId="5580484C">
      <w:pPr>
        <w:spacing w:line="420" w:lineRule="exact"/>
        <w:jc w:val="center"/>
        <w:rPr>
          <w:rFonts w:hint="eastAsia" w:ascii="黑体" w:hAnsi="黑体" w:eastAsia="黑体" w:cs="黑体"/>
          <w:b/>
          <w:bCs/>
          <w:color w:val="auto"/>
          <w:sz w:val="44"/>
          <w:szCs w:val="20"/>
          <w:lang w:val="en-US" w:eastAsia="zh-CN"/>
        </w:rPr>
      </w:pPr>
    </w:p>
    <w:p w14:paraId="4B2F0743">
      <w:pPr>
        <w:spacing w:line="420" w:lineRule="exact"/>
        <w:jc w:val="center"/>
        <w:rPr>
          <w:rFonts w:hint="eastAsia" w:ascii="黑体" w:hAnsi="黑体" w:eastAsia="黑体" w:cs="黑体"/>
          <w:b/>
          <w:bCs/>
          <w:color w:val="auto"/>
          <w:sz w:val="44"/>
          <w:szCs w:val="20"/>
          <w:lang w:val="en-US" w:eastAsia="zh-CN"/>
        </w:rPr>
      </w:pPr>
    </w:p>
    <w:tbl>
      <w:tblPr>
        <w:tblStyle w:val="7"/>
        <w:tblpPr w:leftFromText="180" w:rightFromText="180" w:vertAnchor="text" w:horzAnchor="page" w:tblpX="862" w:tblpY="196"/>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66"/>
        <w:gridCol w:w="4041"/>
        <w:gridCol w:w="2001"/>
        <w:gridCol w:w="636"/>
        <w:gridCol w:w="951"/>
        <w:gridCol w:w="1741"/>
      </w:tblGrid>
      <w:tr w14:paraId="2FA63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085C341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蒙城县天宇市政工程有限公司2025年8月常用材料征询表</w:t>
            </w:r>
          </w:p>
        </w:tc>
      </w:tr>
      <w:tr w14:paraId="2829E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1F1503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6336B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E47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BC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9A3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BE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47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421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2E28D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399E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BA04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圆形铸铁五防井盖</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78A1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373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AFE58">
            <w:pPr>
              <w:rPr>
                <w:rFonts w:hint="eastAsia" w:ascii="宋体" w:hAnsi="宋体" w:eastAsia="宋体" w:cs="宋体"/>
                <w:i w:val="0"/>
                <w:iCs w:val="0"/>
                <w:color w:val="000000"/>
                <w:sz w:val="21"/>
                <w:szCs w:val="21"/>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746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49BD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3AE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8E00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铸铁雨蓖</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994D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400*600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CB71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5A8A">
            <w:pPr>
              <w:rPr>
                <w:rFonts w:hint="eastAsia" w:ascii="宋体" w:hAnsi="宋体" w:eastAsia="宋体" w:cs="宋体"/>
                <w:i w:val="0"/>
                <w:iCs w:val="0"/>
                <w:color w:val="000000"/>
                <w:sz w:val="21"/>
                <w:szCs w:val="21"/>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760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57B6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915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4C8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铸铁雨蓖</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24E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450*750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CD7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5B12">
            <w:pPr>
              <w:rPr>
                <w:rFonts w:hint="eastAsia" w:ascii="宋体" w:hAnsi="宋体" w:eastAsia="宋体" w:cs="宋体"/>
                <w:i w:val="0"/>
                <w:iCs w:val="0"/>
                <w:color w:val="000000"/>
                <w:sz w:val="21"/>
                <w:szCs w:val="21"/>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158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6A46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459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D94C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方形铸铁井盖</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14AD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500*500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146A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0B059">
            <w:pPr>
              <w:rPr>
                <w:rFonts w:hint="eastAsia" w:ascii="宋体" w:hAnsi="宋体" w:eastAsia="宋体" w:cs="宋体"/>
                <w:i w:val="0"/>
                <w:iCs w:val="0"/>
                <w:color w:val="000000"/>
                <w:sz w:val="21"/>
                <w:szCs w:val="21"/>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0C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24EC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0F21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47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方形铸铁井盖</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A246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600*600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A172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6F9C">
            <w:pPr>
              <w:rPr>
                <w:rFonts w:hint="eastAsia" w:ascii="宋体" w:hAnsi="宋体" w:eastAsia="宋体" w:cs="宋体"/>
                <w:i w:val="0"/>
                <w:iCs w:val="0"/>
                <w:color w:val="000000"/>
                <w:sz w:val="21"/>
                <w:szCs w:val="21"/>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139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bl>
    <w:p w14:paraId="694ECBDD">
      <w:pPr>
        <w:spacing w:line="420" w:lineRule="exact"/>
        <w:jc w:val="center"/>
        <w:rPr>
          <w:rFonts w:hint="eastAsia" w:ascii="黑体" w:hAnsi="黑体" w:eastAsia="黑体" w:cs="黑体"/>
          <w:b/>
          <w:bCs/>
          <w:color w:val="auto"/>
          <w:sz w:val="44"/>
          <w:szCs w:val="20"/>
          <w:lang w:val="en-US" w:eastAsia="zh-CN"/>
        </w:rPr>
      </w:pPr>
    </w:p>
    <w:p w14:paraId="77BCE853">
      <w:pPr>
        <w:spacing w:line="420" w:lineRule="exact"/>
        <w:jc w:val="center"/>
        <w:rPr>
          <w:rFonts w:hint="eastAsia" w:ascii="黑体" w:hAnsi="黑体" w:eastAsia="黑体" w:cs="黑体"/>
          <w:b/>
          <w:bCs/>
          <w:color w:val="auto"/>
          <w:sz w:val="44"/>
          <w:szCs w:val="20"/>
          <w:lang w:val="en-US" w:eastAsia="zh-CN"/>
        </w:rPr>
      </w:pPr>
    </w:p>
    <w:p w14:paraId="0EE99178">
      <w:pPr>
        <w:spacing w:line="420" w:lineRule="exact"/>
        <w:jc w:val="center"/>
        <w:rPr>
          <w:rFonts w:hint="eastAsia" w:ascii="黑体" w:hAnsi="黑体" w:eastAsia="黑体" w:cs="黑体"/>
          <w:b/>
          <w:bCs/>
          <w:color w:val="auto"/>
          <w:sz w:val="44"/>
          <w:szCs w:val="20"/>
          <w:lang w:val="en-US" w:eastAsia="zh-CN"/>
        </w:rPr>
      </w:pPr>
    </w:p>
    <w:p w14:paraId="18D59398">
      <w:pPr>
        <w:spacing w:line="420" w:lineRule="exact"/>
        <w:jc w:val="center"/>
        <w:rPr>
          <w:rFonts w:hint="eastAsia" w:ascii="黑体" w:hAnsi="黑体" w:eastAsia="黑体" w:cs="黑体"/>
          <w:b/>
          <w:bCs/>
          <w:color w:val="auto"/>
          <w:sz w:val="44"/>
          <w:szCs w:val="20"/>
          <w:lang w:val="en-US" w:eastAsia="zh-CN"/>
        </w:rPr>
      </w:pPr>
    </w:p>
    <w:p w14:paraId="74728A45">
      <w:pPr>
        <w:spacing w:line="420" w:lineRule="exact"/>
        <w:jc w:val="both"/>
        <w:rPr>
          <w:rFonts w:hint="eastAsia" w:ascii="黑体" w:hAnsi="黑体" w:eastAsia="黑体" w:cs="黑体"/>
          <w:b/>
          <w:bCs/>
          <w:color w:val="auto"/>
          <w:sz w:val="44"/>
          <w:szCs w:val="20"/>
          <w:lang w:val="en-US" w:eastAsia="zh-CN"/>
        </w:rPr>
      </w:pPr>
    </w:p>
    <w:p w14:paraId="4B1099DD">
      <w:pPr>
        <w:spacing w:line="420" w:lineRule="exact"/>
        <w:jc w:val="center"/>
        <w:rPr>
          <w:rFonts w:hint="eastAsia" w:ascii="黑体" w:hAnsi="黑体" w:eastAsia="黑体" w:cs="黑体"/>
          <w:b/>
          <w:bCs/>
          <w:color w:val="auto"/>
          <w:sz w:val="44"/>
          <w:szCs w:val="20"/>
          <w:lang w:val="en-US" w:eastAsia="zh-CN"/>
        </w:rPr>
      </w:pPr>
    </w:p>
    <w:p w14:paraId="5B982244">
      <w:pPr>
        <w:spacing w:line="420" w:lineRule="exact"/>
        <w:jc w:val="center"/>
        <w:rPr>
          <w:rFonts w:hint="eastAsia" w:ascii="黑体" w:hAnsi="黑体" w:eastAsia="黑体" w:cs="黑体"/>
          <w:b/>
          <w:bCs/>
          <w:color w:val="auto"/>
          <w:sz w:val="44"/>
          <w:szCs w:val="20"/>
          <w:lang w:val="en-US" w:eastAsia="zh-CN"/>
        </w:rPr>
      </w:pPr>
    </w:p>
    <w:p w14:paraId="3222E42E">
      <w:pPr>
        <w:spacing w:line="420" w:lineRule="exact"/>
        <w:jc w:val="both"/>
        <w:rPr>
          <w:rFonts w:hint="eastAsia" w:ascii="黑体" w:hAnsi="黑体" w:eastAsia="黑体" w:cs="黑体"/>
          <w:b/>
          <w:bCs/>
          <w:color w:val="auto"/>
          <w:sz w:val="44"/>
          <w:szCs w:val="20"/>
          <w:lang w:val="en-US" w:eastAsia="zh-CN"/>
        </w:rPr>
      </w:pPr>
    </w:p>
    <w:p w14:paraId="2424D110">
      <w:pPr>
        <w:spacing w:line="420" w:lineRule="exact"/>
        <w:jc w:val="center"/>
        <w:rPr>
          <w:rFonts w:hint="eastAsia" w:ascii="黑体" w:hAnsi="黑体" w:eastAsia="黑体" w:cs="黑体"/>
          <w:b/>
          <w:bCs/>
          <w:color w:val="auto"/>
          <w:sz w:val="44"/>
          <w:szCs w:val="20"/>
          <w:lang w:val="en-US" w:eastAsia="zh-CN"/>
        </w:rPr>
      </w:pPr>
    </w:p>
    <w:p w14:paraId="5FECB1D6">
      <w:pPr>
        <w:spacing w:line="420" w:lineRule="exact"/>
        <w:jc w:val="both"/>
        <w:rPr>
          <w:rFonts w:hint="eastAsia" w:ascii="黑体" w:hAnsi="黑体" w:eastAsia="黑体" w:cs="黑体"/>
          <w:b/>
          <w:bCs/>
          <w:color w:val="auto"/>
          <w:sz w:val="44"/>
          <w:szCs w:val="20"/>
          <w:lang w:val="en-US" w:eastAsia="zh-CN"/>
        </w:rPr>
      </w:pPr>
    </w:p>
    <w:tbl>
      <w:tblPr>
        <w:tblStyle w:val="7"/>
        <w:tblpPr w:leftFromText="180" w:rightFromText="180" w:vertAnchor="text" w:horzAnchor="page" w:tblpX="877" w:tblpY="4"/>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0"/>
        <w:gridCol w:w="3706"/>
        <w:gridCol w:w="2001"/>
        <w:gridCol w:w="636"/>
        <w:gridCol w:w="951"/>
        <w:gridCol w:w="1942"/>
      </w:tblGrid>
      <w:tr w14:paraId="4E0B1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10B6439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蒙城县天宇市政工程有限公司2025年8月常用材料征询表</w:t>
            </w:r>
          </w:p>
        </w:tc>
      </w:tr>
      <w:tr w14:paraId="12AAC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5EF458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7D5E1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98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DE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DA6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A6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AD8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54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53083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8F6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5003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玻璃钢化粪池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3393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927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2C0B0">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0B4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8069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0605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9C7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玻璃钢化粪池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51CA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1480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F2973">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A5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C5BE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9686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C25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玻璃钢化粪池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F9C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FD94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8F47">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DB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EC06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9F67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6D9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玻璃钢化粪池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2EC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3F6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087C2">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FE8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B006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CA1A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5F0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玻璃钢化粪池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398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8868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05B95">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62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8FE0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21AD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8DC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玻璃钢化粪池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6E7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30立方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B9A0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EBFD4">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D22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9023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3A5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E133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水泥化粪池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970B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6887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F4D5C">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6B2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4AD9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557D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21D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A8B9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22C1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DB49C">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F0E11">
            <w:pPr>
              <w:keepNext w:val="0"/>
              <w:keepLines w:val="0"/>
              <w:widowControl/>
              <w:suppressLineNumbers w:val="0"/>
              <w:tabs>
                <w:tab w:val="center" w:pos="923"/>
                <w:tab w:val="right" w:pos="1726"/>
              </w:tabs>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b/>
            </w:r>
          </w:p>
        </w:tc>
      </w:tr>
      <w:tr w14:paraId="2D5E6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D1C6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B44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3C1B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C2F8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01FF8">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1A2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8C24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FBFD8">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F9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F9C2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12立方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3229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D2BE1">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A11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AEED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E97F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BD7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水泥化粪池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950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16立方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4F1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82272">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4E2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AF4F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33E2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2D3E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水泥化粪池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DC81">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25立方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66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6FF32">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4F4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6A3A0DDB">
      <w:pPr>
        <w:spacing w:line="420" w:lineRule="exact"/>
        <w:jc w:val="center"/>
        <w:rPr>
          <w:rFonts w:hint="eastAsia" w:ascii="黑体" w:hAnsi="黑体" w:eastAsia="黑体" w:cs="黑体"/>
          <w:b/>
          <w:bCs/>
          <w:color w:val="auto"/>
          <w:sz w:val="44"/>
          <w:szCs w:val="20"/>
          <w:lang w:val="en-US" w:eastAsia="zh-CN"/>
        </w:rPr>
      </w:pPr>
    </w:p>
    <w:p w14:paraId="5F8F2BED">
      <w:pPr>
        <w:spacing w:line="420" w:lineRule="exact"/>
        <w:jc w:val="center"/>
        <w:rPr>
          <w:rFonts w:hint="eastAsia" w:ascii="黑体" w:hAnsi="黑体" w:eastAsia="黑体" w:cs="黑体"/>
          <w:b/>
          <w:bCs/>
          <w:color w:val="auto"/>
          <w:sz w:val="44"/>
          <w:szCs w:val="20"/>
          <w:lang w:val="en-US" w:eastAsia="zh-CN"/>
        </w:rPr>
      </w:pPr>
    </w:p>
    <w:p w14:paraId="1FF7241C">
      <w:pPr>
        <w:spacing w:line="420" w:lineRule="exact"/>
        <w:jc w:val="center"/>
        <w:rPr>
          <w:rFonts w:hint="eastAsia" w:ascii="黑体" w:hAnsi="黑体" w:eastAsia="黑体" w:cs="黑体"/>
          <w:b/>
          <w:bCs/>
          <w:color w:val="auto"/>
          <w:sz w:val="44"/>
          <w:szCs w:val="20"/>
          <w:lang w:val="en-US" w:eastAsia="zh-CN"/>
        </w:rPr>
      </w:pPr>
    </w:p>
    <w:p w14:paraId="41322753">
      <w:pPr>
        <w:spacing w:line="420" w:lineRule="exact"/>
        <w:jc w:val="center"/>
        <w:rPr>
          <w:rFonts w:hint="eastAsia" w:ascii="黑体" w:hAnsi="黑体" w:eastAsia="黑体" w:cs="黑体"/>
          <w:b/>
          <w:bCs/>
          <w:color w:val="auto"/>
          <w:sz w:val="44"/>
          <w:szCs w:val="20"/>
          <w:lang w:val="en-US" w:eastAsia="zh-CN"/>
        </w:rPr>
      </w:pPr>
    </w:p>
    <w:p w14:paraId="3668FD0F">
      <w:pPr>
        <w:spacing w:line="420" w:lineRule="exact"/>
        <w:jc w:val="center"/>
        <w:rPr>
          <w:rFonts w:hint="eastAsia" w:ascii="黑体" w:hAnsi="黑体" w:eastAsia="黑体" w:cs="黑体"/>
          <w:b/>
          <w:bCs/>
          <w:color w:val="auto"/>
          <w:sz w:val="44"/>
          <w:szCs w:val="20"/>
          <w:lang w:val="en-US" w:eastAsia="zh-CN"/>
        </w:rPr>
      </w:pPr>
    </w:p>
    <w:p w14:paraId="361267F2">
      <w:pPr>
        <w:spacing w:line="420" w:lineRule="exact"/>
        <w:jc w:val="center"/>
        <w:rPr>
          <w:rFonts w:hint="eastAsia" w:ascii="黑体" w:hAnsi="黑体" w:eastAsia="黑体" w:cs="黑体"/>
          <w:b/>
          <w:bCs/>
          <w:color w:val="auto"/>
          <w:sz w:val="44"/>
          <w:szCs w:val="20"/>
          <w:lang w:val="en-US" w:eastAsia="zh-CN"/>
        </w:rPr>
      </w:pPr>
    </w:p>
    <w:p w14:paraId="39D00F62">
      <w:pPr>
        <w:spacing w:line="420" w:lineRule="exact"/>
        <w:jc w:val="center"/>
        <w:rPr>
          <w:rFonts w:hint="eastAsia" w:ascii="黑体" w:hAnsi="黑体" w:eastAsia="黑体" w:cs="黑体"/>
          <w:b/>
          <w:bCs/>
          <w:color w:val="auto"/>
          <w:sz w:val="44"/>
          <w:szCs w:val="20"/>
          <w:lang w:val="en-US" w:eastAsia="zh-CN"/>
        </w:rPr>
      </w:pPr>
    </w:p>
    <w:p w14:paraId="6C565EC5">
      <w:pPr>
        <w:spacing w:line="420" w:lineRule="exact"/>
        <w:jc w:val="center"/>
        <w:rPr>
          <w:rFonts w:hint="eastAsia" w:ascii="黑体" w:hAnsi="黑体" w:eastAsia="黑体" w:cs="黑体"/>
          <w:b/>
          <w:bCs/>
          <w:color w:val="auto"/>
          <w:sz w:val="44"/>
          <w:szCs w:val="20"/>
          <w:lang w:val="en-US" w:eastAsia="zh-CN"/>
        </w:rPr>
      </w:pPr>
    </w:p>
    <w:p w14:paraId="4C6538B7">
      <w:pPr>
        <w:spacing w:line="420" w:lineRule="exact"/>
        <w:jc w:val="center"/>
        <w:rPr>
          <w:rFonts w:hint="eastAsia" w:ascii="黑体" w:hAnsi="黑体" w:eastAsia="黑体" w:cs="黑体"/>
          <w:b/>
          <w:bCs/>
          <w:color w:val="auto"/>
          <w:sz w:val="44"/>
          <w:szCs w:val="20"/>
          <w:lang w:val="en-US" w:eastAsia="zh-CN"/>
        </w:rPr>
      </w:pPr>
    </w:p>
    <w:p w14:paraId="697BD2B3">
      <w:pPr>
        <w:spacing w:line="420" w:lineRule="exact"/>
        <w:jc w:val="both"/>
        <w:rPr>
          <w:rFonts w:hint="eastAsia" w:ascii="黑体" w:hAnsi="黑体" w:eastAsia="黑体" w:cs="黑体"/>
          <w:b/>
          <w:bCs/>
          <w:color w:val="auto"/>
          <w:sz w:val="44"/>
          <w:szCs w:val="20"/>
          <w:lang w:val="en-US" w:eastAsia="zh-CN"/>
        </w:rPr>
      </w:pPr>
    </w:p>
    <w:tbl>
      <w:tblPr>
        <w:tblStyle w:val="7"/>
        <w:tblpPr w:leftFromText="180" w:rightFromText="180" w:vertAnchor="text" w:horzAnchor="page" w:tblpX="892" w:tblpY="2"/>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0"/>
        <w:gridCol w:w="3706"/>
        <w:gridCol w:w="2001"/>
        <w:gridCol w:w="636"/>
        <w:gridCol w:w="951"/>
        <w:gridCol w:w="1942"/>
      </w:tblGrid>
      <w:tr w14:paraId="47B0E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0F6F2D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蒙城县天宇市政工程有限公司2025年8月常用材料征询表</w:t>
            </w:r>
          </w:p>
        </w:tc>
      </w:tr>
      <w:tr w14:paraId="5D3AF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116EE1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184C6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9C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A7E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713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75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93D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B00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61327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8C87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0C14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水泥承插管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0382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7D28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5EFAA">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96F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69DF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35A0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63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水泥承插管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D871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6BBF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30FDC">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A2C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08B9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4827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C2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水泥承插管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AC4D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D7E9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BE379">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C26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4D15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591C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0CD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水泥承插管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6F3D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BE41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F02D1">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D58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6B23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3A6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246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水泥承插管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B04A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0E77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0136E">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4B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8ED9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D482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991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水泥承插管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D6238">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C642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F65C3">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D6D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D43A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A4B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5ACE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水泥平口管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51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AD87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B394F">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384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F2FD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55F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B9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水泥平口管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D9B4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60A2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6B3D4">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4ED22">
            <w:pPr>
              <w:keepNext w:val="0"/>
              <w:keepLines w:val="0"/>
              <w:widowControl/>
              <w:suppressLineNumbers w:val="0"/>
              <w:tabs>
                <w:tab w:val="center" w:pos="923"/>
                <w:tab w:val="right" w:pos="1726"/>
              </w:tabs>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b/>
            </w:r>
          </w:p>
        </w:tc>
      </w:tr>
      <w:tr w14:paraId="6FFB6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265C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844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水泥平口管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15A4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E8E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9DE95">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1EF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8A87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A233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9A9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水泥平口管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96F3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73FD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A9D8">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70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6081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0DE2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EF99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水泥平口管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12C9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D3A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3A765">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D2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C55A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A8EB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6DD5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水泥平口管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4696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325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3C681">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14C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D1F6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3369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12B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水泥路牙石</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494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20*12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1B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08B8">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C3F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275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F24D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2C5C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水泥路牙石</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C6916">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25*12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00F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A4EE">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4C2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B97B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1C7F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CFFA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水泥路牙石</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07E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30*12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7A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DD15">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2EA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25DAF75C">
      <w:pPr>
        <w:spacing w:line="420" w:lineRule="exact"/>
        <w:jc w:val="center"/>
        <w:rPr>
          <w:rFonts w:hint="eastAsia" w:ascii="黑体" w:hAnsi="黑体" w:eastAsia="黑体" w:cs="黑体"/>
          <w:b/>
          <w:bCs/>
          <w:color w:val="auto"/>
          <w:sz w:val="44"/>
          <w:szCs w:val="20"/>
          <w:lang w:val="en-US" w:eastAsia="zh-CN"/>
        </w:rPr>
      </w:pPr>
    </w:p>
    <w:p w14:paraId="4990120A">
      <w:pPr>
        <w:spacing w:line="420" w:lineRule="exact"/>
        <w:jc w:val="center"/>
        <w:rPr>
          <w:rFonts w:hint="eastAsia" w:ascii="黑体" w:hAnsi="黑体" w:eastAsia="黑体" w:cs="黑体"/>
          <w:b/>
          <w:bCs/>
          <w:color w:val="auto"/>
          <w:sz w:val="44"/>
          <w:szCs w:val="20"/>
          <w:lang w:val="en-US" w:eastAsia="zh-CN"/>
        </w:rPr>
      </w:pPr>
    </w:p>
    <w:p w14:paraId="6E5CF3EF">
      <w:pPr>
        <w:spacing w:line="420" w:lineRule="exact"/>
        <w:jc w:val="both"/>
        <w:rPr>
          <w:rFonts w:hint="eastAsia" w:ascii="黑体" w:hAnsi="黑体" w:eastAsia="黑体" w:cs="黑体"/>
          <w:b/>
          <w:bCs/>
          <w:color w:val="auto"/>
          <w:sz w:val="44"/>
          <w:szCs w:val="20"/>
          <w:lang w:val="en-US" w:eastAsia="zh-CN"/>
        </w:rPr>
      </w:pPr>
    </w:p>
    <w:p w14:paraId="602E8E88">
      <w:pPr>
        <w:spacing w:line="420" w:lineRule="exact"/>
        <w:jc w:val="center"/>
        <w:rPr>
          <w:rFonts w:hint="eastAsia" w:ascii="黑体" w:hAnsi="黑体" w:eastAsia="黑体" w:cs="黑体"/>
          <w:b/>
          <w:bCs/>
          <w:color w:val="auto"/>
          <w:sz w:val="44"/>
          <w:szCs w:val="20"/>
          <w:lang w:val="en-US" w:eastAsia="zh-CN"/>
        </w:rPr>
      </w:pPr>
    </w:p>
    <w:p w14:paraId="6024CC3E">
      <w:pPr>
        <w:spacing w:line="420" w:lineRule="exact"/>
        <w:jc w:val="center"/>
        <w:rPr>
          <w:rFonts w:hint="eastAsia" w:ascii="黑体" w:hAnsi="黑体" w:eastAsia="黑体" w:cs="黑体"/>
          <w:b/>
          <w:bCs/>
          <w:color w:val="auto"/>
          <w:sz w:val="44"/>
          <w:szCs w:val="20"/>
          <w:lang w:val="en-US" w:eastAsia="zh-CN"/>
        </w:rPr>
      </w:pPr>
    </w:p>
    <w:p w14:paraId="1E4D95B0">
      <w:pPr>
        <w:spacing w:line="420" w:lineRule="exact"/>
        <w:jc w:val="center"/>
        <w:rPr>
          <w:rFonts w:hint="eastAsia" w:ascii="黑体" w:hAnsi="黑体" w:eastAsia="黑体" w:cs="黑体"/>
          <w:b/>
          <w:bCs/>
          <w:color w:val="auto"/>
          <w:sz w:val="44"/>
          <w:szCs w:val="20"/>
          <w:lang w:val="en-US" w:eastAsia="zh-CN"/>
        </w:rPr>
      </w:pPr>
    </w:p>
    <w:p w14:paraId="57233573">
      <w:pPr>
        <w:spacing w:line="420" w:lineRule="exact"/>
        <w:jc w:val="center"/>
        <w:rPr>
          <w:rFonts w:hint="eastAsia" w:ascii="黑体" w:hAnsi="黑体" w:eastAsia="黑体" w:cs="黑体"/>
          <w:b/>
          <w:bCs/>
          <w:color w:val="auto"/>
          <w:sz w:val="44"/>
          <w:szCs w:val="20"/>
          <w:lang w:val="en-US" w:eastAsia="zh-CN"/>
        </w:rPr>
      </w:pPr>
    </w:p>
    <w:tbl>
      <w:tblPr>
        <w:tblStyle w:val="7"/>
        <w:tblpPr w:leftFromText="180" w:rightFromText="180" w:vertAnchor="text" w:horzAnchor="page" w:tblpX="1027" w:tblpY="44"/>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0"/>
        <w:gridCol w:w="3706"/>
        <w:gridCol w:w="2001"/>
        <w:gridCol w:w="636"/>
        <w:gridCol w:w="951"/>
        <w:gridCol w:w="1942"/>
      </w:tblGrid>
      <w:tr w14:paraId="70A4A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4D9BAD2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蒙城县天宇市政工程有限公司2025年8月常用材料征询表</w:t>
            </w:r>
          </w:p>
        </w:tc>
      </w:tr>
      <w:tr w14:paraId="363F9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30B2A8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477D4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036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722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8F7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531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3BA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9A4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2381C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1FA4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2F3D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花岗岩路牙石</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7AA0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20*12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58A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D3180">
            <w:pPr>
              <w:jc w:val="cente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8FE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E71C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F39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A16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花岗岩路牙石</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DC2D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25*12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88D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72643">
            <w:pPr>
              <w:jc w:val="cente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4DE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1A74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2E9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77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花岗岩路牙石</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1D0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30*12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D2E7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6083C">
            <w:pPr>
              <w:jc w:val="cente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F71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bl>
    <w:p w14:paraId="70456C1F">
      <w:pPr>
        <w:spacing w:line="420" w:lineRule="exact"/>
        <w:jc w:val="center"/>
        <w:rPr>
          <w:rFonts w:hint="eastAsia" w:ascii="黑体" w:hAnsi="黑体" w:eastAsia="黑体" w:cs="黑体"/>
          <w:b/>
          <w:bCs/>
          <w:color w:val="auto"/>
          <w:sz w:val="44"/>
          <w:szCs w:val="20"/>
          <w:lang w:val="en-US" w:eastAsia="zh-CN"/>
        </w:rPr>
      </w:pPr>
    </w:p>
    <w:p w14:paraId="31AB3FDB">
      <w:pPr>
        <w:spacing w:line="420" w:lineRule="exact"/>
        <w:jc w:val="both"/>
        <w:rPr>
          <w:rFonts w:hint="eastAsia" w:ascii="黑体" w:hAnsi="黑体" w:eastAsia="黑体" w:cs="黑体"/>
          <w:b/>
          <w:bCs/>
          <w:color w:val="auto"/>
          <w:sz w:val="44"/>
          <w:szCs w:val="20"/>
          <w:lang w:val="en-US" w:eastAsia="zh-CN"/>
        </w:rPr>
      </w:pPr>
    </w:p>
    <w:p w14:paraId="7EA594BE">
      <w:pPr>
        <w:spacing w:line="420" w:lineRule="exact"/>
        <w:jc w:val="center"/>
        <w:rPr>
          <w:rFonts w:hint="eastAsia" w:ascii="黑体" w:hAnsi="黑体" w:eastAsia="黑体" w:cs="黑体"/>
          <w:b/>
          <w:bCs/>
          <w:color w:val="auto"/>
          <w:sz w:val="44"/>
          <w:szCs w:val="20"/>
          <w:lang w:val="en-US" w:eastAsia="zh-CN"/>
        </w:rPr>
      </w:pPr>
    </w:p>
    <w:p w14:paraId="56E53F4E">
      <w:pPr>
        <w:spacing w:line="420" w:lineRule="exact"/>
        <w:jc w:val="center"/>
        <w:rPr>
          <w:rFonts w:hint="eastAsia" w:ascii="黑体" w:hAnsi="黑体" w:eastAsia="黑体" w:cs="黑体"/>
          <w:b/>
          <w:bCs/>
          <w:color w:val="auto"/>
          <w:sz w:val="44"/>
          <w:szCs w:val="20"/>
          <w:lang w:val="en-US" w:eastAsia="zh-CN"/>
        </w:rPr>
      </w:pPr>
    </w:p>
    <w:p w14:paraId="04D17268">
      <w:pPr>
        <w:spacing w:line="420" w:lineRule="exact"/>
        <w:jc w:val="center"/>
        <w:rPr>
          <w:rFonts w:hint="eastAsia" w:ascii="黑体" w:hAnsi="黑体" w:eastAsia="黑体" w:cs="黑体"/>
          <w:b/>
          <w:bCs/>
          <w:color w:val="auto"/>
          <w:sz w:val="44"/>
          <w:szCs w:val="20"/>
          <w:lang w:val="en-US" w:eastAsia="zh-CN"/>
        </w:rPr>
      </w:pPr>
    </w:p>
    <w:p w14:paraId="0F49E7DF">
      <w:pPr>
        <w:spacing w:line="420" w:lineRule="exact"/>
        <w:jc w:val="center"/>
        <w:rPr>
          <w:rFonts w:hint="eastAsia" w:ascii="黑体" w:hAnsi="黑体" w:eastAsia="黑体" w:cs="黑体"/>
          <w:b/>
          <w:bCs/>
          <w:color w:val="auto"/>
          <w:sz w:val="44"/>
          <w:szCs w:val="20"/>
          <w:lang w:val="en-US" w:eastAsia="zh-CN"/>
        </w:rPr>
      </w:pPr>
    </w:p>
    <w:p w14:paraId="5EE3619C">
      <w:pPr>
        <w:spacing w:line="420" w:lineRule="exact"/>
        <w:jc w:val="center"/>
        <w:rPr>
          <w:rFonts w:hint="eastAsia" w:ascii="黑体" w:hAnsi="黑体" w:eastAsia="黑体" w:cs="黑体"/>
          <w:b/>
          <w:bCs/>
          <w:color w:val="auto"/>
          <w:sz w:val="44"/>
          <w:szCs w:val="20"/>
          <w:lang w:val="en-US" w:eastAsia="zh-CN"/>
        </w:rPr>
      </w:pPr>
    </w:p>
    <w:p w14:paraId="484350B0">
      <w:pPr>
        <w:spacing w:line="420" w:lineRule="exact"/>
        <w:jc w:val="center"/>
        <w:rPr>
          <w:rFonts w:hint="eastAsia" w:ascii="黑体" w:hAnsi="黑体" w:eastAsia="黑体" w:cs="黑体"/>
          <w:b/>
          <w:bCs/>
          <w:color w:val="auto"/>
          <w:sz w:val="44"/>
          <w:szCs w:val="20"/>
          <w:lang w:val="en-US" w:eastAsia="zh-CN"/>
        </w:rPr>
      </w:pPr>
    </w:p>
    <w:p w14:paraId="5DC47322">
      <w:pPr>
        <w:spacing w:line="420" w:lineRule="exact"/>
        <w:jc w:val="center"/>
        <w:rPr>
          <w:rFonts w:hint="eastAsia" w:ascii="黑体" w:hAnsi="黑体" w:eastAsia="黑体" w:cs="黑体"/>
          <w:b/>
          <w:bCs/>
          <w:color w:val="auto"/>
          <w:sz w:val="44"/>
          <w:szCs w:val="20"/>
          <w:lang w:val="en-US" w:eastAsia="zh-CN"/>
        </w:rPr>
      </w:pPr>
    </w:p>
    <w:p w14:paraId="2D98165C">
      <w:pPr>
        <w:spacing w:line="420" w:lineRule="exact"/>
        <w:jc w:val="center"/>
        <w:rPr>
          <w:rFonts w:hint="eastAsia" w:ascii="黑体" w:hAnsi="黑体" w:eastAsia="黑体" w:cs="黑体"/>
          <w:b/>
          <w:bCs/>
          <w:color w:val="auto"/>
          <w:sz w:val="44"/>
          <w:szCs w:val="20"/>
          <w:lang w:val="en-US" w:eastAsia="zh-CN"/>
        </w:rPr>
      </w:pPr>
    </w:p>
    <w:p w14:paraId="036D7B56">
      <w:pPr>
        <w:spacing w:line="420" w:lineRule="exact"/>
        <w:jc w:val="both"/>
        <w:rPr>
          <w:rFonts w:hint="eastAsia" w:ascii="黑体" w:hAnsi="黑体" w:eastAsia="黑体" w:cs="黑体"/>
          <w:b/>
          <w:bCs/>
          <w:color w:val="auto"/>
          <w:sz w:val="44"/>
          <w:szCs w:val="20"/>
          <w:lang w:val="en-US" w:eastAsia="zh-CN"/>
        </w:rPr>
      </w:pPr>
    </w:p>
    <w:p w14:paraId="6F2C64A5">
      <w:pPr>
        <w:spacing w:line="420" w:lineRule="exact"/>
        <w:jc w:val="both"/>
        <w:rPr>
          <w:rFonts w:hint="eastAsia" w:ascii="黑体" w:hAnsi="黑体" w:eastAsia="黑体" w:cs="黑体"/>
          <w:b/>
          <w:bCs/>
          <w:color w:val="auto"/>
          <w:sz w:val="44"/>
          <w:szCs w:val="20"/>
          <w:lang w:val="en-US" w:eastAsia="zh-CN"/>
        </w:rPr>
      </w:pPr>
    </w:p>
    <w:p w14:paraId="0B6798A5">
      <w:pPr>
        <w:spacing w:line="420" w:lineRule="exact"/>
        <w:jc w:val="both"/>
        <w:rPr>
          <w:rFonts w:hint="eastAsia" w:ascii="黑体" w:hAnsi="黑体" w:eastAsia="黑体" w:cs="黑体"/>
          <w:b/>
          <w:bCs/>
          <w:color w:val="auto"/>
          <w:sz w:val="44"/>
          <w:szCs w:val="20"/>
          <w:lang w:val="en-US" w:eastAsia="zh-CN"/>
        </w:rPr>
      </w:pPr>
    </w:p>
    <w:p w14:paraId="47FDC776">
      <w:pPr>
        <w:spacing w:line="420" w:lineRule="exact"/>
        <w:jc w:val="both"/>
        <w:rPr>
          <w:rFonts w:hint="eastAsia" w:ascii="黑体" w:hAnsi="黑体" w:eastAsia="黑体" w:cs="黑体"/>
          <w:b/>
          <w:bCs/>
          <w:color w:val="auto"/>
          <w:sz w:val="44"/>
          <w:szCs w:val="20"/>
          <w:lang w:val="en-US" w:eastAsia="zh-CN"/>
        </w:rPr>
      </w:pPr>
    </w:p>
    <w:p w14:paraId="09875661">
      <w:pPr>
        <w:spacing w:line="420" w:lineRule="exact"/>
        <w:jc w:val="both"/>
        <w:rPr>
          <w:rFonts w:hint="eastAsia" w:ascii="黑体" w:hAnsi="黑体" w:eastAsia="黑体" w:cs="黑体"/>
          <w:b/>
          <w:bCs/>
          <w:color w:val="auto"/>
          <w:sz w:val="44"/>
          <w:szCs w:val="20"/>
          <w:lang w:val="en-US" w:eastAsia="zh-CN"/>
        </w:rPr>
      </w:pPr>
    </w:p>
    <w:p w14:paraId="4008CF33">
      <w:pPr>
        <w:spacing w:line="420" w:lineRule="exact"/>
        <w:jc w:val="both"/>
        <w:rPr>
          <w:rFonts w:hint="eastAsia" w:ascii="黑体" w:hAnsi="黑体" w:eastAsia="黑体" w:cs="黑体"/>
          <w:b/>
          <w:bCs/>
          <w:color w:val="auto"/>
          <w:sz w:val="44"/>
          <w:szCs w:val="20"/>
          <w:lang w:val="en-US" w:eastAsia="zh-CN"/>
        </w:rPr>
      </w:pPr>
    </w:p>
    <w:p w14:paraId="45960A93">
      <w:pPr>
        <w:spacing w:line="420" w:lineRule="exact"/>
        <w:jc w:val="both"/>
        <w:rPr>
          <w:rFonts w:hint="eastAsia" w:ascii="黑体" w:hAnsi="黑体" w:eastAsia="黑体" w:cs="黑体"/>
          <w:b/>
          <w:bCs/>
          <w:color w:val="auto"/>
          <w:sz w:val="44"/>
          <w:szCs w:val="20"/>
          <w:lang w:val="en-US" w:eastAsia="zh-CN"/>
        </w:rPr>
      </w:pPr>
    </w:p>
    <w:p w14:paraId="3C7F9AE6">
      <w:pPr>
        <w:spacing w:line="420" w:lineRule="exact"/>
        <w:jc w:val="both"/>
        <w:rPr>
          <w:rFonts w:hint="eastAsia" w:ascii="黑体" w:hAnsi="黑体" w:eastAsia="黑体" w:cs="黑体"/>
          <w:b/>
          <w:bCs/>
          <w:color w:val="auto"/>
          <w:sz w:val="44"/>
          <w:szCs w:val="20"/>
          <w:lang w:val="en-US" w:eastAsia="zh-CN"/>
        </w:rPr>
      </w:pPr>
    </w:p>
    <w:p w14:paraId="067BDBFD">
      <w:pPr>
        <w:spacing w:line="420" w:lineRule="exact"/>
        <w:jc w:val="both"/>
        <w:rPr>
          <w:rFonts w:hint="eastAsia" w:ascii="黑体" w:hAnsi="黑体" w:eastAsia="黑体" w:cs="黑体"/>
          <w:b/>
          <w:bCs/>
          <w:color w:val="auto"/>
          <w:sz w:val="44"/>
          <w:szCs w:val="20"/>
          <w:lang w:val="en-US" w:eastAsia="zh-CN"/>
        </w:rPr>
      </w:pPr>
    </w:p>
    <w:p w14:paraId="3B9CACE2">
      <w:pPr>
        <w:spacing w:line="420" w:lineRule="exact"/>
        <w:jc w:val="both"/>
        <w:rPr>
          <w:rFonts w:hint="eastAsia" w:ascii="黑体" w:hAnsi="黑体" w:eastAsia="黑体" w:cs="黑体"/>
          <w:b/>
          <w:bCs/>
          <w:color w:val="auto"/>
          <w:sz w:val="44"/>
          <w:szCs w:val="20"/>
          <w:lang w:val="en-US" w:eastAsia="zh-CN"/>
        </w:rPr>
      </w:pPr>
    </w:p>
    <w:p w14:paraId="58D24AAE">
      <w:pPr>
        <w:spacing w:line="420" w:lineRule="exact"/>
        <w:jc w:val="both"/>
        <w:rPr>
          <w:rFonts w:hint="eastAsia" w:ascii="黑体" w:hAnsi="黑体" w:eastAsia="黑体" w:cs="黑体"/>
          <w:b/>
          <w:bCs/>
          <w:color w:val="auto"/>
          <w:sz w:val="44"/>
          <w:szCs w:val="20"/>
          <w:lang w:val="en-US" w:eastAsia="zh-CN"/>
        </w:rPr>
      </w:pPr>
    </w:p>
    <w:p w14:paraId="622E8042">
      <w:pPr>
        <w:keepNext w:val="0"/>
        <w:keepLines w:val="0"/>
        <w:pageBreakBefore w:val="0"/>
        <w:widowControl w:val="0"/>
        <w:kinsoku/>
        <w:wordWrap/>
        <w:overflowPunct/>
        <w:topLinePunct w:val="0"/>
        <w:autoSpaceDE/>
        <w:autoSpaceDN/>
        <w:bidi w:val="0"/>
        <w:adjustRightInd/>
        <w:snapToGrid/>
        <w:spacing w:line="540" w:lineRule="exact"/>
        <w:ind w:firstLine="3092" w:firstLineChars="700"/>
        <w:jc w:val="both"/>
        <w:textAlignment w:val="auto"/>
        <w:rPr>
          <w:rFonts w:hint="eastAsia" w:ascii="黑体" w:hAnsi="黑体" w:eastAsia="黑体" w:cs="黑体"/>
          <w:b/>
          <w:bCs/>
          <w:color w:val="auto"/>
          <w:sz w:val="44"/>
          <w:szCs w:val="20"/>
        </w:rPr>
      </w:pPr>
      <w:r>
        <w:rPr>
          <w:rFonts w:hint="eastAsia" w:ascii="黑体" w:hAnsi="黑体" w:eastAsia="黑体" w:cs="黑体"/>
          <w:b/>
          <w:bCs/>
          <w:color w:val="auto"/>
          <w:sz w:val="44"/>
          <w:szCs w:val="20"/>
          <w:lang w:val="en-US" w:eastAsia="zh-CN"/>
        </w:rPr>
        <w:t>材料采购</w:t>
      </w:r>
      <w:r>
        <w:rPr>
          <w:rFonts w:hint="eastAsia" w:ascii="黑体" w:hAnsi="黑体" w:eastAsia="黑体" w:cs="黑体"/>
          <w:b/>
          <w:bCs/>
          <w:color w:val="auto"/>
          <w:sz w:val="44"/>
          <w:szCs w:val="20"/>
        </w:rPr>
        <w:t>合同</w:t>
      </w:r>
    </w:p>
    <w:p w14:paraId="551CF89C">
      <w:pPr>
        <w:ind w:firstLine="1044"/>
        <w:jc w:val="center"/>
        <w:rPr>
          <w:rFonts w:hint="eastAsia" w:ascii="仿宋" w:hAnsi="仿宋" w:eastAsia="仿宋" w:cs="仿宋"/>
          <w:b/>
          <w:bCs w:val="0"/>
          <w:color w:val="auto"/>
          <w:sz w:val="36"/>
          <w:szCs w:val="36"/>
        </w:rPr>
      </w:pPr>
    </w:p>
    <w:p w14:paraId="660190C8">
      <w:pPr>
        <w:jc w:val="both"/>
        <w:rPr>
          <w:rFonts w:hint="eastAsia" w:ascii="仿宋" w:hAnsi="仿宋" w:eastAsia="仿宋" w:cs="仿宋"/>
          <w:b/>
          <w:bCs w:val="0"/>
          <w:color w:val="auto"/>
          <w:sz w:val="36"/>
          <w:szCs w:val="36"/>
        </w:rPr>
      </w:pPr>
    </w:p>
    <w:p w14:paraId="52147ED0">
      <w:pPr>
        <w:pStyle w:val="6"/>
        <w:rPr>
          <w:rFonts w:hint="eastAsia" w:ascii="仿宋" w:hAnsi="仿宋" w:eastAsia="仿宋" w:cs="仿宋"/>
          <w:b/>
          <w:bCs w:val="0"/>
          <w:color w:val="auto"/>
          <w:sz w:val="36"/>
          <w:szCs w:val="36"/>
        </w:rPr>
      </w:pPr>
    </w:p>
    <w:p w14:paraId="1B8620DD">
      <w:pPr>
        <w:pStyle w:val="4"/>
        <w:rPr>
          <w:rFonts w:hint="eastAsia"/>
        </w:rPr>
      </w:pPr>
    </w:p>
    <w:p w14:paraId="58BAEAB4">
      <w:pPr>
        <w:ind w:firstLine="1044"/>
        <w:jc w:val="center"/>
        <w:rPr>
          <w:rFonts w:hint="eastAsia" w:ascii="仿宋" w:hAnsi="仿宋" w:eastAsia="仿宋" w:cs="仿宋"/>
          <w:b/>
          <w:bCs w:val="0"/>
          <w:color w:val="auto"/>
          <w:sz w:val="36"/>
          <w:szCs w:val="36"/>
        </w:rPr>
      </w:pPr>
    </w:p>
    <w:p w14:paraId="664C56FF">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jc w:val="both"/>
        <w:textAlignment w:val="auto"/>
        <w:rPr>
          <w:rFonts w:hint="default" w:ascii="仿宋" w:hAnsi="仿宋" w:eastAsia="仿宋" w:cs="仿宋"/>
          <w:b/>
          <w:bCs w:val="0"/>
          <w:color w:val="auto"/>
          <w:kern w:val="0"/>
          <w:sz w:val="28"/>
          <w:szCs w:val="28"/>
          <w:u w:val="single"/>
          <w:lang w:val="en-US" w:eastAsia="zh-CN" w:bidi="ar"/>
        </w:rPr>
      </w:pPr>
      <w:r>
        <w:rPr>
          <w:rFonts w:hint="eastAsia" w:ascii="仿宋" w:hAnsi="仿宋" w:eastAsia="仿宋" w:cs="仿宋"/>
          <w:b/>
          <w:bCs w:val="0"/>
          <w:color w:val="auto"/>
          <w:kern w:val="0"/>
          <w:sz w:val="28"/>
          <w:szCs w:val="28"/>
          <w:u w:val="none"/>
          <w:lang w:val="en-US" w:eastAsia="zh-CN" w:bidi="ar"/>
        </w:rPr>
        <w:t>工 程 名 称：</w:t>
      </w:r>
      <w:r>
        <w:rPr>
          <w:rFonts w:hint="eastAsia" w:ascii="仿宋" w:hAnsi="仿宋" w:eastAsia="仿宋" w:cs="仿宋"/>
          <w:b/>
          <w:bCs w:val="0"/>
          <w:color w:val="auto"/>
          <w:kern w:val="0"/>
          <w:sz w:val="28"/>
          <w:szCs w:val="28"/>
          <w:u w:val="single"/>
          <w:lang w:val="en-US" w:eastAsia="zh-CN" w:bidi="ar"/>
        </w:rPr>
        <w:t xml:space="preserve">                                            </w:t>
      </w:r>
    </w:p>
    <w:p w14:paraId="6D68FB51">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textAlignment w:val="auto"/>
        <w:rPr>
          <w:rFonts w:hint="default" w:ascii="仿宋" w:hAnsi="仿宋" w:eastAsia="仿宋" w:cs="仿宋"/>
          <w:b/>
          <w:bCs w:val="0"/>
          <w:color w:val="auto"/>
          <w:kern w:val="0"/>
          <w:sz w:val="28"/>
          <w:szCs w:val="28"/>
          <w:u w:val="single"/>
          <w:lang w:val="en-US" w:eastAsia="zh-CN" w:bidi="ar"/>
        </w:rPr>
      </w:pPr>
    </w:p>
    <w:p w14:paraId="47571E4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jc w:val="both"/>
        <w:textAlignment w:val="auto"/>
        <w:rPr>
          <w:rFonts w:hint="default" w:ascii="仿宋" w:hAnsi="仿宋" w:eastAsia="仿宋" w:cs="仿宋"/>
          <w:b/>
          <w:bCs w:val="0"/>
          <w:color w:val="auto"/>
          <w:kern w:val="0"/>
          <w:sz w:val="28"/>
          <w:szCs w:val="28"/>
          <w:u w:val="single"/>
          <w:lang w:val="en-US" w:eastAsia="zh-CN" w:bidi="ar"/>
        </w:rPr>
      </w:pPr>
      <w:r>
        <w:rPr>
          <w:rFonts w:hint="eastAsia" w:ascii="仿宋" w:hAnsi="仿宋" w:eastAsia="仿宋" w:cs="仿宋"/>
          <w:b/>
          <w:bCs w:val="0"/>
          <w:color w:val="auto"/>
          <w:kern w:val="0"/>
          <w:sz w:val="28"/>
          <w:szCs w:val="28"/>
          <w:u w:val="none"/>
          <w:lang w:val="en-US" w:eastAsia="zh-CN" w:bidi="ar"/>
        </w:rPr>
        <w:t>工 程 地 点：</w:t>
      </w:r>
      <w:r>
        <w:rPr>
          <w:rFonts w:hint="eastAsia" w:ascii="仿宋" w:hAnsi="仿宋" w:eastAsia="仿宋" w:cs="仿宋"/>
          <w:b/>
          <w:bCs w:val="0"/>
          <w:color w:val="auto"/>
          <w:kern w:val="0"/>
          <w:sz w:val="28"/>
          <w:szCs w:val="28"/>
          <w:u w:val="single"/>
          <w:lang w:val="en-US" w:eastAsia="zh-CN" w:bidi="ar"/>
        </w:rPr>
        <w:t xml:space="preserve">                                            </w:t>
      </w:r>
    </w:p>
    <w:p w14:paraId="4CA83A3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jc w:val="center"/>
        <w:textAlignment w:val="auto"/>
        <w:rPr>
          <w:rFonts w:hint="default" w:ascii="仿宋" w:hAnsi="仿宋" w:eastAsia="仿宋" w:cs="仿宋"/>
          <w:b/>
          <w:bCs w:val="0"/>
          <w:color w:val="auto"/>
          <w:kern w:val="0"/>
          <w:sz w:val="28"/>
          <w:szCs w:val="28"/>
          <w:u w:val="single"/>
          <w:lang w:val="en-US" w:eastAsia="zh-CN" w:bidi="ar"/>
        </w:rPr>
      </w:pPr>
    </w:p>
    <w:p w14:paraId="65BB6157">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eastAsia" w:ascii="仿宋" w:hAnsi="仿宋" w:eastAsia="仿宋" w:cs="仿宋"/>
          <w:b/>
          <w:bCs w:val="0"/>
          <w:color w:val="auto"/>
          <w:sz w:val="28"/>
          <w:szCs w:val="28"/>
          <w:u w:val="none"/>
          <w:lang w:val="en-US" w:eastAsia="zh-CN"/>
        </w:rPr>
      </w:pPr>
      <w:r>
        <w:rPr>
          <w:rFonts w:hint="eastAsia" w:ascii="仿宋" w:hAnsi="仿宋" w:eastAsia="仿宋" w:cs="仿宋"/>
          <w:b/>
          <w:bCs w:val="0"/>
          <w:color w:val="auto"/>
          <w:sz w:val="28"/>
          <w:szCs w:val="28"/>
          <w:u w:val="none"/>
          <w:lang w:val="en-US" w:eastAsia="zh-CN"/>
        </w:rPr>
        <w:t>采购方（甲方）</w:t>
      </w:r>
      <w:r>
        <w:rPr>
          <w:rFonts w:hint="eastAsia" w:ascii="仿宋" w:hAnsi="仿宋" w:eastAsia="仿宋" w:cs="仿宋"/>
          <w:b/>
          <w:bCs w:val="0"/>
          <w:color w:val="auto"/>
          <w:sz w:val="28"/>
          <w:szCs w:val="28"/>
          <w:u w:val="none"/>
        </w:rPr>
        <w:t xml:space="preserve">： </w:t>
      </w:r>
      <w:r>
        <w:rPr>
          <w:rFonts w:hint="eastAsia" w:ascii="仿宋" w:hAnsi="仿宋" w:eastAsia="仿宋" w:cs="仿宋"/>
          <w:b/>
          <w:bCs w:val="0"/>
          <w:color w:val="auto"/>
          <w:sz w:val="28"/>
          <w:szCs w:val="28"/>
          <w:u w:val="single"/>
        </w:rPr>
        <w:t xml:space="preserve"> 蒙城县天宇市政工程有限公司</w:t>
      </w:r>
      <w:r>
        <w:rPr>
          <w:rFonts w:hint="eastAsia" w:ascii="仿宋" w:hAnsi="仿宋" w:eastAsia="仿宋" w:cs="仿宋"/>
          <w:b/>
          <w:bCs w:val="0"/>
          <w:color w:val="auto"/>
          <w:sz w:val="28"/>
          <w:szCs w:val="28"/>
          <w:u w:val="single"/>
          <w:lang w:val="en-US" w:eastAsia="zh-CN"/>
        </w:rPr>
        <w:t xml:space="preserve">   </w:t>
      </w:r>
    </w:p>
    <w:p w14:paraId="2DC2C43F">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仿宋" w:hAnsi="仿宋" w:eastAsia="仿宋" w:cs="仿宋"/>
          <w:b/>
          <w:bCs w:val="0"/>
          <w:color w:val="auto"/>
          <w:sz w:val="28"/>
          <w:szCs w:val="28"/>
          <w:u w:val="none"/>
        </w:rPr>
      </w:pPr>
    </w:p>
    <w:p w14:paraId="44CACF9B">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仿宋" w:hAnsi="仿宋" w:eastAsia="仿宋" w:cs="仿宋"/>
          <w:b/>
          <w:bCs w:val="0"/>
          <w:color w:val="auto"/>
          <w:sz w:val="28"/>
          <w:szCs w:val="28"/>
          <w:u w:val="none"/>
          <w:lang w:val="en-US"/>
        </w:rPr>
      </w:pPr>
      <w:r>
        <w:rPr>
          <w:rFonts w:hint="eastAsia" w:ascii="仿宋" w:hAnsi="仿宋" w:eastAsia="仿宋" w:cs="仿宋"/>
          <w:b/>
          <w:bCs w:val="0"/>
          <w:color w:val="auto"/>
          <w:sz w:val="28"/>
          <w:szCs w:val="28"/>
          <w:u w:val="none"/>
          <w:lang w:val="en-US" w:eastAsia="zh-CN"/>
        </w:rPr>
        <w:t>供货方（乙方）</w:t>
      </w:r>
      <w:r>
        <w:rPr>
          <w:rFonts w:hint="eastAsia" w:ascii="仿宋" w:hAnsi="仿宋" w:eastAsia="仿宋" w:cs="仿宋"/>
          <w:b/>
          <w:bCs w:val="0"/>
          <w:color w:val="auto"/>
          <w:sz w:val="28"/>
          <w:szCs w:val="28"/>
          <w:u w:val="none"/>
        </w:rPr>
        <w:t xml:space="preserve">： </w:t>
      </w:r>
      <w:r>
        <w:rPr>
          <w:rFonts w:hint="eastAsia" w:ascii="仿宋" w:hAnsi="仿宋" w:eastAsia="仿宋" w:cs="仿宋"/>
          <w:b/>
          <w:bCs w:val="0"/>
          <w:color w:val="auto"/>
          <w:sz w:val="28"/>
          <w:szCs w:val="28"/>
          <w:u w:val="single"/>
        </w:rPr>
        <w:t xml:space="preserve"> </w:t>
      </w:r>
      <w:r>
        <w:rPr>
          <w:rFonts w:hint="eastAsia" w:ascii="仿宋" w:hAnsi="仿宋" w:eastAsia="仿宋" w:cs="仿宋"/>
          <w:b/>
          <w:bCs w:val="0"/>
          <w:color w:val="auto"/>
          <w:sz w:val="28"/>
          <w:szCs w:val="28"/>
          <w:u w:val="single"/>
          <w:lang w:val="en-US" w:eastAsia="zh-CN"/>
        </w:rPr>
        <w:t xml:space="preserve">                             </w:t>
      </w:r>
    </w:p>
    <w:p w14:paraId="2B23F3D9">
      <w:pPr>
        <w:pageBreakBefore w:val="0"/>
        <w:kinsoku/>
        <w:wordWrap/>
        <w:overflowPunct/>
        <w:topLinePunct w:val="0"/>
        <w:autoSpaceDE/>
        <w:autoSpaceDN/>
        <w:bidi w:val="0"/>
        <w:adjustRightInd/>
        <w:snapToGrid w:val="0"/>
        <w:spacing w:beforeAutospacing="0" w:afterAutospacing="0" w:line="360" w:lineRule="auto"/>
        <w:ind w:firstLine="562" w:firstLineChars="200"/>
        <w:textAlignment w:val="auto"/>
        <w:rPr>
          <w:rStyle w:val="11"/>
          <w:rFonts w:hint="eastAsia" w:ascii="宋体" w:hAnsi="宋体" w:eastAsia="宋体" w:cs="宋体"/>
          <w:color w:val="auto"/>
          <w:sz w:val="28"/>
          <w:szCs w:val="28"/>
        </w:rPr>
      </w:pPr>
      <w:r>
        <w:rPr>
          <w:rStyle w:val="11"/>
          <w:rFonts w:hint="eastAsia" w:ascii="宋体" w:hAnsi="宋体" w:eastAsia="宋体" w:cs="宋体"/>
          <w:color w:val="auto"/>
          <w:sz w:val="28"/>
          <w:szCs w:val="28"/>
        </w:rPr>
        <w:t xml:space="preserve"> </w:t>
      </w:r>
    </w:p>
    <w:p w14:paraId="030BDCE4">
      <w:pPr>
        <w:pageBreakBefore w:val="0"/>
        <w:kinsoku/>
        <w:wordWrap/>
        <w:overflowPunct/>
        <w:topLinePunct w:val="0"/>
        <w:autoSpaceDE/>
        <w:autoSpaceDN/>
        <w:bidi w:val="0"/>
        <w:adjustRightInd/>
        <w:snapToGrid w:val="0"/>
        <w:spacing w:beforeAutospacing="0" w:afterAutospacing="0" w:line="360" w:lineRule="auto"/>
        <w:ind w:firstLine="562" w:firstLineChars="200"/>
        <w:textAlignment w:val="auto"/>
        <w:rPr>
          <w:rStyle w:val="11"/>
          <w:rFonts w:hint="eastAsia" w:ascii="宋体" w:hAnsi="宋体" w:eastAsia="宋体" w:cs="宋体"/>
          <w:color w:val="auto"/>
          <w:sz w:val="28"/>
          <w:szCs w:val="28"/>
        </w:rPr>
      </w:pPr>
    </w:p>
    <w:p w14:paraId="214D6E1E">
      <w:pPr>
        <w:pageBreakBefore w:val="0"/>
        <w:kinsoku/>
        <w:wordWrap/>
        <w:overflowPunct/>
        <w:topLinePunct w:val="0"/>
        <w:autoSpaceDE/>
        <w:autoSpaceDN/>
        <w:bidi w:val="0"/>
        <w:adjustRightInd/>
        <w:snapToGrid w:val="0"/>
        <w:spacing w:beforeAutospacing="0" w:afterAutospacing="0" w:line="360" w:lineRule="auto"/>
        <w:ind w:firstLine="562" w:firstLineChars="200"/>
        <w:textAlignment w:val="auto"/>
        <w:rPr>
          <w:rStyle w:val="11"/>
          <w:rFonts w:hint="eastAsia" w:ascii="宋体" w:hAnsi="宋体" w:eastAsia="宋体" w:cs="宋体"/>
          <w:color w:val="auto"/>
          <w:sz w:val="28"/>
          <w:szCs w:val="28"/>
        </w:rPr>
      </w:pPr>
    </w:p>
    <w:p w14:paraId="0BB4A96B">
      <w:pPr>
        <w:pageBreakBefore w:val="0"/>
        <w:kinsoku/>
        <w:wordWrap/>
        <w:overflowPunct/>
        <w:topLinePunct w:val="0"/>
        <w:autoSpaceDE/>
        <w:autoSpaceDN/>
        <w:bidi w:val="0"/>
        <w:adjustRightInd/>
        <w:snapToGrid w:val="0"/>
        <w:spacing w:beforeAutospacing="0" w:afterAutospacing="0" w:line="360" w:lineRule="auto"/>
        <w:ind w:firstLine="562" w:firstLineChars="200"/>
        <w:textAlignment w:val="auto"/>
        <w:rPr>
          <w:rStyle w:val="11"/>
          <w:rFonts w:hint="eastAsia" w:ascii="宋体" w:hAnsi="宋体" w:eastAsia="宋体" w:cs="宋体"/>
          <w:color w:val="auto"/>
          <w:sz w:val="28"/>
          <w:szCs w:val="28"/>
        </w:rPr>
      </w:pPr>
    </w:p>
    <w:p w14:paraId="74E023EA">
      <w:pPr>
        <w:pageBreakBefore w:val="0"/>
        <w:kinsoku/>
        <w:wordWrap/>
        <w:overflowPunct/>
        <w:topLinePunct w:val="0"/>
        <w:autoSpaceDE/>
        <w:autoSpaceDN/>
        <w:bidi w:val="0"/>
        <w:adjustRightInd/>
        <w:snapToGrid w:val="0"/>
        <w:spacing w:beforeAutospacing="0" w:afterAutospacing="0" w:line="360" w:lineRule="auto"/>
        <w:textAlignment w:val="auto"/>
        <w:rPr>
          <w:rStyle w:val="11"/>
          <w:rFonts w:hint="eastAsia" w:ascii="宋体" w:hAnsi="宋体" w:eastAsia="宋体" w:cs="宋体"/>
          <w:color w:val="auto"/>
          <w:sz w:val="28"/>
          <w:szCs w:val="28"/>
        </w:rPr>
      </w:pPr>
    </w:p>
    <w:p w14:paraId="503F425D">
      <w:pPr>
        <w:pageBreakBefore w:val="0"/>
        <w:kinsoku/>
        <w:wordWrap/>
        <w:overflowPunct/>
        <w:topLinePunct w:val="0"/>
        <w:autoSpaceDE/>
        <w:autoSpaceDN/>
        <w:bidi w:val="0"/>
        <w:adjustRightInd/>
        <w:snapToGrid w:val="0"/>
        <w:spacing w:beforeAutospacing="0" w:afterAutospacing="0" w:line="360" w:lineRule="auto"/>
        <w:ind w:firstLine="562" w:firstLineChars="200"/>
        <w:textAlignment w:val="auto"/>
        <w:rPr>
          <w:rStyle w:val="11"/>
          <w:rFonts w:hint="eastAsia" w:ascii="宋体" w:hAnsi="宋体" w:eastAsia="宋体" w:cs="宋体"/>
          <w:color w:val="auto"/>
          <w:sz w:val="28"/>
          <w:szCs w:val="28"/>
        </w:rPr>
      </w:pPr>
    </w:p>
    <w:p w14:paraId="50E1DD22">
      <w:pPr>
        <w:pageBreakBefore w:val="0"/>
        <w:kinsoku/>
        <w:wordWrap/>
        <w:overflowPunct/>
        <w:topLinePunct w:val="0"/>
        <w:autoSpaceDE/>
        <w:autoSpaceDN/>
        <w:bidi w:val="0"/>
        <w:adjustRightInd/>
        <w:snapToGrid w:val="0"/>
        <w:spacing w:beforeAutospacing="0" w:afterAutospacing="0" w:line="360" w:lineRule="auto"/>
        <w:textAlignment w:val="auto"/>
        <w:rPr>
          <w:rStyle w:val="11"/>
          <w:rFonts w:hint="eastAsia" w:ascii="宋体" w:hAnsi="宋体" w:eastAsia="宋体" w:cs="宋体"/>
          <w:color w:val="auto"/>
          <w:sz w:val="28"/>
          <w:szCs w:val="28"/>
        </w:rPr>
      </w:pPr>
    </w:p>
    <w:p w14:paraId="2BD273AD">
      <w:pPr>
        <w:pageBreakBefore w:val="0"/>
        <w:kinsoku/>
        <w:wordWrap/>
        <w:overflowPunct/>
        <w:topLinePunct w:val="0"/>
        <w:autoSpaceDE/>
        <w:autoSpaceDN/>
        <w:bidi w:val="0"/>
        <w:adjustRightInd/>
        <w:snapToGrid w:val="0"/>
        <w:spacing w:beforeAutospacing="0" w:afterAutospacing="0" w:line="360" w:lineRule="auto"/>
        <w:textAlignment w:val="auto"/>
        <w:rPr>
          <w:rStyle w:val="11"/>
          <w:rFonts w:hint="eastAsia" w:ascii="宋体" w:hAnsi="宋体" w:eastAsia="宋体" w:cs="宋体"/>
          <w:color w:val="auto"/>
          <w:sz w:val="28"/>
          <w:szCs w:val="28"/>
        </w:rPr>
      </w:pPr>
    </w:p>
    <w:p w14:paraId="198DD86E">
      <w:pPr>
        <w:pageBreakBefore w:val="0"/>
        <w:kinsoku/>
        <w:wordWrap/>
        <w:overflowPunct/>
        <w:topLinePunct w:val="0"/>
        <w:autoSpaceDE/>
        <w:autoSpaceDN/>
        <w:bidi w:val="0"/>
        <w:adjustRightInd/>
        <w:snapToGrid w:val="0"/>
        <w:spacing w:beforeAutospacing="0" w:afterAutospacing="0" w:line="360" w:lineRule="auto"/>
        <w:textAlignment w:val="auto"/>
        <w:rPr>
          <w:rStyle w:val="11"/>
          <w:rFonts w:hint="eastAsia" w:ascii="宋体" w:hAnsi="宋体" w:eastAsia="宋体" w:cs="宋体"/>
          <w:color w:val="auto"/>
          <w:sz w:val="28"/>
          <w:szCs w:val="28"/>
        </w:rPr>
      </w:pPr>
    </w:p>
    <w:p w14:paraId="45558700">
      <w:pPr>
        <w:pageBreakBefore w:val="0"/>
        <w:kinsoku/>
        <w:wordWrap/>
        <w:overflowPunct/>
        <w:topLinePunct w:val="0"/>
        <w:autoSpaceDE/>
        <w:autoSpaceDN/>
        <w:bidi w:val="0"/>
        <w:adjustRightInd/>
        <w:snapToGrid w:val="0"/>
        <w:spacing w:beforeAutospacing="0" w:afterAutospacing="0" w:line="360" w:lineRule="auto"/>
        <w:textAlignment w:val="auto"/>
        <w:rPr>
          <w:rStyle w:val="11"/>
          <w:rFonts w:hint="eastAsia" w:ascii="宋体" w:hAnsi="宋体" w:eastAsia="宋体" w:cs="宋体"/>
          <w:color w:val="auto"/>
          <w:sz w:val="28"/>
          <w:szCs w:val="28"/>
        </w:rPr>
      </w:pPr>
    </w:p>
    <w:p w14:paraId="768D1E3A">
      <w:pPr>
        <w:pageBreakBefore w:val="0"/>
        <w:kinsoku/>
        <w:wordWrap/>
        <w:overflowPunct/>
        <w:topLinePunct w:val="0"/>
        <w:autoSpaceDE/>
        <w:autoSpaceDN/>
        <w:bidi w:val="0"/>
        <w:adjustRightInd/>
        <w:snapToGrid w:val="0"/>
        <w:spacing w:beforeAutospacing="0" w:afterAutospacing="0" w:line="360" w:lineRule="auto"/>
        <w:textAlignment w:val="auto"/>
        <w:rPr>
          <w:rStyle w:val="11"/>
          <w:rFonts w:hint="eastAsia" w:ascii="宋体" w:hAnsi="宋体" w:eastAsia="宋体" w:cs="宋体"/>
          <w:color w:val="auto"/>
          <w:sz w:val="28"/>
          <w:szCs w:val="28"/>
        </w:rPr>
      </w:pPr>
    </w:p>
    <w:p w14:paraId="70A5E1E0">
      <w:pPr>
        <w:pageBreakBefore w:val="0"/>
        <w:kinsoku/>
        <w:wordWrap/>
        <w:overflowPunct/>
        <w:topLinePunct w:val="0"/>
        <w:autoSpaceDE/>
        <w:autoSpaceDN/>
        <w:bidi w:val="0"/>
        <w:adjustRightInd/>
        <w:snapToGrid w:val="0"/>
        <w:spacing w:beforeAutospacing="0" w:afterAutospacing="0" w:line="360" w:lineRule="auto"/>
        <w:ind w:firstLine="2409" w:firstLineChars="500"/>
        <w:jc w:val="both"/>
        <w:textAlignment w:val="auto"/>
        <w:rPr>
          <w:rStyle w:val="11"/>
          <w:rFonts w:hint="eastAsia" w:ascii="宋体" w:hAnsi="宋体" w:eastAsia="宋体" w:cs="宋体"/>
          <w:color w:val="auto"/>
          <w:sz w:val="48"/>
          <w:szCs w:val="48"/>
        </w:rPr>
      </w:pPr>
      <w:r>
        <w:rPr>
          <w:rStyle w:val="11"/>
          <w:rFonts w:hint="eastAsia" w:ascii="宋体" w:hAnsi="宋体" w:eastAsia="宋体" w:cs="宋体"/>
          <w:color w:val="auto"/>
          <w:sz w:val="48"/>
          <w:szCs w:val="48"/>
        </w:rPr>
        <w:t>材料采购合同书</w:t>
      </w:r>
    </w:p>
    <w:p w14:paraId="24596BB6">
      <w:pPr>
        <w:pStyle w:val="3"/>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b w:val="0"/>
          <w:bCs/>
          <w:color w:val="auto"/>
          <w:sz w:val="28"/>
          <w:szCs w:val="28"/>
        </w:rPr>
      </w:pPr>
    </w:p>
    <w:p w14:paraId="35A161AB">
      <w:pPr>
        <w:pStyle w:val="3"/>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b w:val="0"/>
          <w:bCs/>
          <w:color w:val="auto"/>
          <w:sz w:val="28"/>
          <w:szCs w:val="28"/>
          <w:u w:val="single"/>
        </w:rPr>
      </w:pPr>
      <w:r>
        <w:rPr>
          <w:rFonts w:hint="eastAsia" w:ascii="宋体" w:hAnsi="宋体" w:eastAsia="宋体" w:cs="宋体"/>
          <w:b w:val="0"/>
          <w:bCs/>
          <w:color w:val="auto"/>
          <w:sz w:val="28"/>
          <w:szCs w:val="28"/>
        </w:rPr>
        <w:t>甲方：</w:t>
      </w:r>
      <w:r>
        <w:rPr>
          <w:rFonts w:hint="eastAsia" w:ascii="宋体" w:hAnsi="宋体" w:eastAsia="宋体" w:cs="宋体"/>
          <w:b w:val="0"/>
          <w:bCs/>
          <w:color w:val="auto"/>
          <w:sz w:val="28"/>
          <w:szCs w:val="28"/>
          <w:u w:val="single"/>
        </w:rPr>
        <w:t xml:space="preserve">  蒙城县天宇市政工程有限公司   </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u w:val="single"/>
        </w:rPr>
        <w:t xml:space="preserve"> </w:t>
      </w:r>
    </w:p>
    <w:p w14:paraId="6B0CBCCE">
      <w:pPr>
        <w:pStyle w:val="3"/>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b w:val="0"/>
          <w:bCs/>
          <w:color w:val="auto"/>
          <w:sz w:val="28"/>
          <w:szCs w:val="28"/>
        </w:rPr>
      </w:pPr>
    </w:p>
    <w:p w14:paraId="3261A396">
      <w:pPr>
        <w:pStyle w:val="3"/>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b w:val="0"/>
          <w:bCs/>
          <w:color w:val="auto"/>
          <w:sz w:val="28"/>
          <w:szCs w:val="28"/>
          <w:u w:val="single"/>
        </w:rPr>
      </w:pPr>
      <w:r>
        <w:rPr>
          <w:rFonts w:hint="eastAsia" w:ascii="宋体" w:hAnsi="宋体" w:eastAsia="宋体" w:cs="宋体"/>
          <w:b w:val="0"/>
          <w:bCs/>
          <w:color w:val="auto"/>
          <w:sz w:val="28"/>
          <w:szCs w:val="28"/>
        </w:rPr>
        <w:t>乙方：</w:t>
      </w:r>
      <w:r>
        <w:rPr>
          <w:rFonts w:hint="eastAsia" w:ascii="宋体" w:hAnsi="宋体" w:eastAsia="宋体" w:cs="宋体"/>
          <w:b w:val="0"/>
          <w:bCs/>
          <w:color w:val="auto"/>
          <w:sz w:val="28"/>
          <w:szCs w:val="28"/>
          <w:u w:val="single"/>
        </w:rPr>
        <w:t xml:space="preserve">  </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u w:val="single"/>
        </w:rPr>
        <w:t xml:space="preserve">    </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u w:val="single"/>
        </w:rPr>
        <w:t xml:space="preserve">  </w:t>
      </w:r>
    </w:p>
    <w:p w14:paraId="1F346FF1">
      <w:pPr>
        <w:pStyle w:val="3"/>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根据</w:t>
      </w:r>
      <w:r>
        <w:rPr>
          <w:rFonts w:hint="eastAsia" w:ascii="宋体" w:hAnsi="宋体" w:eastAsia="宋体" w:cs="宋体"/>
          <w:b w:val="0"/>
          <w:bCs/>
          <w:color w:val="auto"/>
          <w:sz w:val="28"/>
          <w:szCs w:val="28"/>
          <w:lang w:val="en-US" w:eastAsia="zh-CN"/>
        </w:rPr>
        <w:t>《中华人民共和国民法典</w:t>
      </w:r>
      <w:r>
        <w:rPr>
          <w:rFonts w:hint="eastAsia" w:ascii="宋体" w:hAnsi="宋体" w:eastAsia="宋体" w:cs="宋体"/>
          <w:b w:val="0"/>
          <w:bCs/>
          <w:color w:val="auto"/>
          <w:sz w:val="28"/>
          <w:szCs w:val="28"/>
        </w:rPr>
        <w:t>》，本着公平、合理、互惠互利的原则和诚实守信的精神，双方就以下建筑材料</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rPr>
        <w:t>采购事宜进行友好商谈达成一致意见，特制定本合同。</w:t>
      </w:r>
    </w:p>
    <w:p w14:paraId="25E068B8">
      <w:pPr>
        <w:pageBreakBefore w:val="0"/>
        <w:numPr>
          <w:ilvl w:val="0"/>
          <w:numId w:val="0"/>
        </w:numPr>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一、</w:t>
      </w:r>
      <w:r>
        <w:rPr>
          <w:rFonts w:hint="eastAsia" w:ascii="宋体" w:hAnsi="宋体" w:eastAsia="宋体" w:cs="宋体"/>
          <w:color w:val="auto"/>
          <w:sz w:val="28"/>
          <w:szCs w:val="28"/>
        </w:rPr>
        <w:t>工程名称：</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p>
    <w:p w14:paraId="0BC83CC8">
      <w:pPr>
        <w:pageBreakBefore w:val="0"/>
        <w:numPr>
          <w:ilvl w:val="0"/>
          <w:numId w:val="0"/>
        </w:numPr>
        <w:kinsoku/>
        <w:wordWrap/>
        <w:overflowPunct/>
        <w:topLinePunct w:val="0"/>
        <w:autoSpaceDE/>
        <w:autoSpaceDN/>
        <w:bidi w:val="0"/>
        <w:adjustRightInd/>
        <w:snapToGrid w:val="0"/>
        <w:spacing w:beforeAutospacing="0" w:afterAutospacing="0" w:line="360" w:lineRule="auto"/>
        <w:ind w:firstLine="560" w:firstLineChars="200"/>
        <w:textAlignment w:val="auto"/>
        <w:rPr>
          <w:rFonts w:hint="default"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工程地点：</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p>
    <w:p w14:paraId="179F7C73">
      <w:pPr>
        <w:pageBreakBefore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二、</w:t>
      </w:r>
      <w:r>
        <w:rPr>
          <w:rFonts w:hint="eastAsia" w:ascii="宋体" w:hAnsi="宋体" w:eastAsia="宋体" w:cs="宋体"/>
          <w:color w:val="auto"/>
          <w:sz w:val="28"/>
          <w:szCs w:val="28"/>
          <w:lang w:val="en-US" w:eastAsia="zh-CN"/>
        </w:rPr>
        <w:t>合同计价方式</w:t>
      </w:r>
    </w:p>
    <w:p w14:paraId="4B684A25">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本合同为单价合同，单价包含：材料费、运费、材料复测费、相关配套费、税费等；供货清单见下表（包含材料</w:t>
      </w:r>
      <w:r>
        <w:rPr>
          <w:rFonts w:hint="eastAsia" w:ascii="宋体" w:hAnsi="宋体" w:eastAsia="宋体" w:cs="宋体"/>
          <w:color w:val="auto"/>
          <w:sz w:val="28"/>
          <w:szCs w:val="28"/>
        </w:rPr>
        <w:t>名称</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规格</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单位、</w:t>
      </w:r>
      <w:r>
        <w:rPr>
          <w:rFonts w:hint="eastAsia" w:ascii="宋体" w:hAnsi="宋体" w:eastAsia="宋体" w:cs="宋体"/>
          <w:color w:val="auto"/>
          <w:sz w:val="28"/>
          <w:szCs w:val="28"/>
        </w:rPr>
        <w:t>单价</w:t>
      </w:r>
      <w:r>
        <w:rPr>
          <w:rFonts w:hint="eastAsia" w:ascii="宋体" w:hAnsi="宋体" w:eastAsia="宋体" w:cs="宋体"/>
          <w:color w:val="auto"/>
          <w:sz w:val="28"/>
          <w:szCs w:val="28"/>
          <w:lang w:val="en-US" w:eastAsia="zh-CN"/>
        </w:rPr>
        <w:t>）。</w:t>
      </w:r>
    </w:p>
    <w:p w14:paraId="0F225FEA">
      <w:pPr>
        <w:pageBreakBefore w:val="0"/>
        <w:kinsoku/>
        <w:wordWrap/>
        <w:overflowPunct/>
        <w:topLinePunct w:val="0"/>
        <w:autoSpaceDE/>
        <w:autoSpaceDN/>
        <w:bidi w:val="0"/>
        <w:adjustRightInd/>
        <w:snapToGrid w:val="0"/>
        <w:spacing w:beforeAutospacing="0" w:afterAutospacing="0" w:line="360" w:lineRule="auto"/>
        <w:ind w:firstLine="560" w:firstLineChars="200"/>
        <w:jc w:val="center"/>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供货清单</w:t>
      </w:r>
    </w:p>
    <w:tbl>
      <w:tblPr>
        <w:tblStyle w:val="8"/>
        <w:tblW w:w="7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1208"/>
        <w:gridCol w:w="1208"/>
        <w:gridCol w:w="1208"/>
        <w:gridCol w:w="1209"/>
        <w:gridCol w:w="1209"/>
      </w:tblGrid>
      <w:tr w14:paraId="001D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208" w:type="dxa"/>
            <w:vAlign w:val="center"/>
          </w:tcPr>
          <w:p w14:paraId="624D22E9">
            <w:pPr>
              <w:pageBreakBefore w:val="0"/>
              <w:kinsoku/>
              <w:wordWrap/>
              <w:overflowPunct/>
              <w:topLinePunct w:val="0"/>
              <w:autoSpaceDE/>
              <w:autoSpaceDN/>
              <w:bidi w:val="0"/>
              <w:adjustRightInd/>
              <w:snapToGrid w:val="0"/>
              <w:spacing w:beforeAutospacing="0" w:afterAutospacing="0" w:line="360" w:lineRule="auto"/>
              <w:ind w:firstLine="280" w:firstLineChars="1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编号</w:t>
            </w:r>
          </w:p>
          <w:p w14:paraId="641776DA">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8" w:type="dxa"/>
            <w:vAlign w:val="center"/>
          </w:tcPr>
          <w:p w14:paraId="1C35E443">
            <w:pPr>
              <w:pageBreakBefore w:val="0"/>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材料</w:t>
            </w:r>
          </w:p>
          <w:p w14:paraId="187A8C3B">
            <w:pPr>
              <w:pageBreakBefore w:val="0"/>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名称</w:t>
            </w:r>
          </w:p>
        </w:tc>
        <w:tc>
          <w:tcPr>
            <w:tcW w:w="1208" w:type="dxa"/>
            <w:vAlign w:val="center"/>
          </w:tcPr>
          <w:p w14:paraId="68C9F034">
            <w:pPr>
              <w:pageBreakBefore w:val="0"/>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规格</w:t>
            </w:r>
          </w:p>
          <w:p w14:paraId="48CCD662">
            <w:pPr>
              <w:pageBreakBefore w:val="0"/>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型号</w:t>
            </w:r>
          </w:p>
        </w:tc>
        <w:tc>
          <w:tcPr>
            <w:tcW w:w="1208" w:type="dxa"/>
            <w:vAlign w:val="center"/>
          </w:tcPr>
          <w:p w14:paraId="5563F1DD">
            <w:pPr>
              <w:pageBreakBefore w:val="0"/>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单位</w:t>
            </w:r>
          </w:p>
        </w:tc>
        <w:tc>
          <w:tcPr>
            <w:tcW w:w="1209" w:type="dxa"/>
            <w:vAlign w:val="center"/>
          </w:tcPr>
          <w:p w14:paraId="1E601399">
            <w:pPr>
              <w:pageBreakBefore w:val="0"/>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单价</w:t>
            </w:r>
          </w:p>
        </w:tc>
        <w:tc>
          <w:tcPr>
            <w:tcW w:w="1209" w:type="dxa"/>
            <w:vAlign w:val="center"/>
          </w:tcPr>
          <w:p w14:paraId="497D0DAC">
            <w:pPr>
              <w:pageBreakBefore w:val="0"/>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备注</w:t>
            </w:r>
          </w:p>
        </w:tc>
      </w:tr>
      <w:tr w14:paraId="3C51D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208" w:type="dxa"/>
            <w:vAlign w:val="center"/>
          </w:tcPr>
          <w:p w14:paraId="405CC274">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p>
        </w:tc>
        <w:tc>
          <w:tcPr>
            <w:tcW w:w="1208" w:type="dxa"/>
            <w:vAlign w:val="center"/>
          </w:tcPr>
          <w:p w14:paraId="1525893A">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lang w:eastAsia="zh-CN"/>
              </w:rPr>
            </w:pPr>
          </w:p>
        </w:tc>
        <w:tc>
          <w:tcPr>
            <w:tcW w:w="1208" w:type="dxa"/>
            <w:vAlign w:val="center"/>
          </w:tcPr>
          <w:p w14:paraId="56B7B727">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p w14:paraId="495B95A2">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lang w:eastAsia="zh-CN"/>
              </w:rPr>
            </w:pPr>
          </w:p>
          <w:p w14:paraId="4CA0E512">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8" w:type="dxa"/>
            <w:vAlign w:val="center"/>
          </w:tcPr>
          <w:p w14:paraId="1E61B139">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lang w:eastAsia="zh-CN"/>
              </w:rPr>
            </w:pPr>
          </w:p>
        </w:tc>
        <w:tc>
          <w:tcPr>
            <w:tcW w:w="1209" w:type="dxa"/>
            <w:vAlign w:val="center"/>
          </w:tcPr>
          <w:p w14:paraId="7A41CBEB">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9" w:type="dxa"/>
            <w:vAlign w:val="center"/>
          </w:tcPr>
          <w:p w14:paraId="68DDC7AD">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r>
      <w:tr w14:paraId="469DA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208" w:type="dxa"/>
            <w:vAlign w:val="center"/>
          </w:tcPr>
          <w:p w14:paraId="04F3D399">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w:t>
            </w:r>
          </w:p>
        </w:tc>
        <w:tc>
          <w:tcPr>
            <w:tcW w:w="1208" w:type="dxa"/>
            <w:vAlign w:val="center"/>
          </w:tcPr>
          <w:p w14:paraId="3333AAE1">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p w14:paraId="0DEC3ECC">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p w14:paraId="1A26DC84">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8" w:type="dxa"/>
            <w:vAlign w:val="center"/>
          </w:tcPr>
          <w:p w14:paraId="0090A738">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8" w:type="dxa"/>
            <w:vAlign w:val="center"/>
          </w:tcPr>
          <w:p w14:paraId="6A33C3F6">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9" w:type="dxa"/>
            <w:vAlign w:val="center"/>
          </w:tcPr>
          <w:p w14:paraId="46795B96">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9" w:type="dxa"/>
            <w:vAlign w:val="center"/>
          </w:tcPr>
          <w:p w14:paraId="02C18545">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r>
      <w:tr w14:paraId="02960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208" w:type="dxa"/>
            <w:vAlign w:val="center"/>
          </w:tcPr>
          <w:p w14:paraId="68FF9F24">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w:t>
            </w:r>
          </w:p>
        </w:tc>
        <w:tc>
          <w:tcPr>
            <w:tcW w:w="1208" w:type="dxa"/>
            <w:vAlign w:val="center"/>
          </w:tcPr>
          <w:p w14:paraId="609BC5DF">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p w14:paraId="3481A932">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p w14:paraId="151C92B6">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8" w:type="dxa"/>
            <w:vAlign w:val="center"/>
          </w:tcPr>
          <w:p w14:paraId="5F44C1AD">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8" w:type="dxa"/>
            <w:vAlign w:val="center"/>
          </w:tcPr>
          <w:p w14:paraId="20BC0564">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9" w:type="dxa"/>
            <w:vAlign w:val="center"/>
          </w:tcPr>
          <w:p w14:paraId="1DE6FB2B">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9" w:type="dxa"/>
            <w:vAlign w:val="center"/>
          </w:tcPr>
          <w:p w14:paraId="6443BA21">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r>
      <w:tr w14:paraId="60E87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1208" w:type="dxa"/>
            <w:vAlign w:val="center"/>
          </w:tcPr>
          <w:p w14:paraId="42CCA16E">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w:t>
            </w:r>
          </w:p>
        </w:tc>
        <w:tc>
          <w:tcPr>
            <w:tcW w:w="1208" w:type="dxa"/>
            <w:vAlign w:val="center"/>
          </w:tcPr>
          <w:p w14:paraId="30BF09F4">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p w14:paraId="779285D3">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p w14:paraId="13380F82">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8" w:type="dxa"/>
            <w:vAlign w:val="center"/>
          </w:tcPr>
          <w:p w14:paraId="3AF8CD5F">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8" w:type="dxa"/>
            <w:vAlign w:val="center"/>
          </w:tcPr>
          <w:p w14:paraId="63576EA8">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9" w:type="dxa"/>
            <w:vAlign w:val="center"/>
          </w:tcPr>
          <w:p w14:paraId="1E653C68">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9" w:type="dxa"/>
            <w:vAlign w:val="center"/>
          </w:tcPr>
          <w:p w14:paraId="6C1E1FD7">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r>
      <w:tr w14:paraId="42333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1208" w:type="dxa"/>
            <w:vAlign w:val="center"/>
          </w:tcPr>
          <w:p w14:paraId="2A4BE35D">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w:t>
            </w:r>
          </w:p>
        </w:tc>
        <w:tc>
          <w:tcPr>
            <w:tcW w:w="1208" w:type="dxa"/>
            <w:vAlign w:val="center"/>
          </w:tcPr>
          <w:p w14:paraId="4AFE9C30">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8" w:type="dxa"/>
            <w:vAlign w:val="center"/>
          </w:tcPr>
          <w:p w14:paraId="2FA905A6">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8" w:type="dxa"/>
            <w:vAlign w:val="center"/>
          </w:tcPr>
          <w:p w14:paraId="1D5134D7">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9" w:type="dxa"/>
            <w:vAlign w:val="center"/>
          </w:tcPr>
          <w:p w14:paraId="5020F996">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9" w:type="dxa"/>
            <w:vAlign w:val="center"/>
          </w:tcPr>
          <w:p w14:paraId="0F458CA6">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r>
    </w:tbl>
    <w:p w14:paraId="02605D14">
      <w:pPr>
        <w:pageBreakBefore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 w:val="28"/>
          <w:szCs w:val="28"/>
        </w:rPr>
      </w:pPr>
    </w:p>
    <w:p w14:paraId="33893E35">
      <w:pPr>
        <w:pageBreakBefore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三、供货</w:t>
      </w:r>
    </w:p>
    <w:p w14:paraId="65456368">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乙方</w:t>
      </w:r>
      <w:r>
        <w:rPr>
          <w:rFonts w:hint="eastAsia" w:ascii="宋体" w:hAnsi="宋体" w:eastAsia="宋体" w:cs="宋体"/>
          <w:color w:val="auto"/>
          <w:sz w:val="28"/>
          <w:szCs w:val="28"/>
        </w:rPr>
        <w:t>送到现场的材料由甲方指定专人根据实际送货量签收。</w:t>
      </w:r>
    </w:p>
    <w:p w14:paraId="3F981A31">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、甲方有权根据乙方供货质量和送货及时程度终止用货。</w:t>
      </w:r>
    </w:p>
    <w:p w14:paraId="26167EFB">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w:t>
      </w:r>
      <w:r>
        <w:rPr>
          <w:rFonts w:hint="eastAsia"/>
          <w:color w:val="auto"/>
          <w:sz w:val="28"/>
          <w:szCs w:val="28"/>
          <w:lang w:val="en-US" w:eastAsia="zh-CN"/>
        </w:rPr>
        <w:t>乙方供货中造成第三方或者己方损害的（包括不限于人身损害、财产损害等）由乙方承担全部相应赔偿责任</w:t>
      </w:r>
      <w:r>
        <w:rPr>
          <w:color w:val="auto"/>
          <w:sz w:val="28"/>
          <w:szCs w:val="28"/>
        </w:rPr>
        <w:t>。</w:t>
      </w:r>
      <w:r>
        <w:rPr>
          <w:rFonts w:hint="eastAsia"/>
          <w:color w:val="auto"/>
          <w:sz w:val="28"/>
          <w:szCs w:val="28"/>
          <w:lang w:val="en-US" w:eastAsia="zh-CN"/>
        </w:rPr>
        <w:t>因乙方原因导致甲方损失的，甲方有权向乙方追偿。</w:t>
      </w:r>
    </w:p>
    <w:p w14:paraId="4054BF9A">
      <w:pPr>
        <w:pageBreakBefore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四、质量保证</w:t>
      </w:r>
    </w:p>
    <w:p w14:paraId="6623CA36">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1、乙方提供的材料到场后不符合</w:t>
      </w:r>
      <w:r>
        <w:rPr>
          <w:rFonts w:hint="eastAsia" w:ascii="宋体" w:hAnsi="宋体" w:eastAsia="宋体" w:cs="宋体"/>
          <w:color w:val="auto"/>
          <w:sz w:val="28"/>
          <w:szCs w:val="28"/>
          <w:lang w:val="en-US" w:eastAsia="zh-CN"/>
        </w:rPr>
        <w:t>质量</w:t>
      </w:r>
      <w:r>
        <w:rPr>
          <w:rFonts w:hint="eastAsia" w:ascii="宋体" w:hAnsi="宋体" w:eastAsia="宋体" w:cs="宋体"/>
          <w:color w:val="auto"/>
          <w:sz w:val="28"/>
          <w:szCs w:val="28"/>
        </w:rPr>
        <w:t>要求时，乙方应负责包换或包退，并承担其一切费用。</w:t>
      </w:r>
    </w:p>
    <w:p w14:paraId="313E54B8">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2、送到现场的材料乙方应提供相符的产品合格证、检测报告等质量证明文件；如若不能及时提供，一切损失由乙方承担。</w:t>
      </w:r>
    </w:p>
    <w:p w14:paraId="5FF7708A">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3、乙方按照甲方要求保证质量，因材料质量造成的一切损失由乙方承担。</w:t>
      </w:r>
    </w:p>
    <w:p w14:paraId="1BBE6B60">
      <w:pPr>
        <w:pageBreakBefore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五、付款</w:t>
      </w:r>
    </w:p>
    <w:p w14:paraId="754D4C65">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、根据实际供应量</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乙方完成供货并经甲方签收</w:t>
      </w:r>
      <w:r>
        <w:rPr>
          <w:rFonts w:hint="eastAsia" w:ascii="宋体" w:hAnsi="宋体" w:eastAsia="宋体" w:cs="宋体"/>
          <w:b w:val="0"/>
          <w:bCs w:val="0"/>
          <w:color w:val="auto"/>
          <w:sz w:val="28"/>
          <w:szCs w:val="28"/>
        </w:rPr>
        <w:t>后一个月</w:t>
      </w:r>
      <w:r>
        <w:rPr>
          <w:rFonts w:hint="eastAsia" w:ascii="宋体" w:hAnsi="宋体" w:eastAsia="宋体" w:cs="宋体"/>
          <w:b w:val="0"/>
          <w:bCs w:val="0"/>
          <w:color w:val="auto"/>
          <w:sz w:val="28"/>
          <w:szCs w:val="28"/>
          <w:lang w:val="en-US" w:eastAsia="zh-CN"/>
        </w:rPr>
        <w:t>内</w:t>
      </w:r>
      <w:r>
        <w:rPr>
          <w:rFonts w:hint="eastAsia" w:ascii="宋体" w:hAnsi="宋体" w:eastAsia="宋体" w:cs="宋体"/>
          <w:b w:val="0"/>
          <w:bCs w:val="0"/>
          <w:color w:val="auto"/>
          <w:sz w:val="28"/>
          <w:szCs w:val="28"/>
        </w:rPr>
        <w:t>结算一次材料款。</w:t>
      </w:r>
    </w:p>
    <w:p w14:paraId="20B7CE73">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rPr>
        <w:t>、乙方结算须提供增值税</w:t>
      </w:r>
      <w:r>
        <w:rPr>
          <w:rFonts w:hint="eastAsia" w:ascii="宋体" w:hAnsi="宋体" w:eastAsia="宋体" w:cs="宋体"/>
          <w:b w:val="0"/>
          <w:bCs w:val="0"/>
          <w:color w:val="auto"/>
          <w:sz w:val="28"/>
          <w:szCs w:val="28"/>
          <w:lang w:eastAsia="zh-CN"/>
        </w:rPr>
        <w:t>专用</w:t>
      </w:r>
      <w:r>
        <w:rPr>
          <w:rFonts w:hint="eastAsia" w:ascii="宋体" w:hAnsi="宋体" w:eastAsia="宋体" w:cs="宋体"/>
          <w:b w:val="0"/>
          <w:bCs w:val="0"/>
          <w:color w:val="auto"/>
          <w:sz w:val="28"/>
          <w:szCs w:val="28"/>
        </w:rPr>
        <w:t>发票。</w:t>
      </w:r>
    </w:p>
    <w:p w14:paraId="0EBB3A22">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right="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六、违约责任</w:t>
      </w:r>
    </w:p>
    <w:p w14:paraId="5712E120">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1.甲方违约责任</w:t>
      </w:r>
    </w:p>
    <w:p w14:paraId="7DFB5096">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rPr>
        <w:t>甲方无故拒绝</w:t>
      </w:r>
      <w:r>
        <w:rPr>
          <w:rFonts w:hint="eastAsia" w:ascii="宋体" w:hAnsi="宋体" w:eastAsia="宋体" w:cs="宋体"/>
          <w:color w:val="auto"/>
          <w:sz w:val="28"/>
          <w:szCs w:val="28"/>
          <w:lang w:val="en-US" w:eastAsia="zh-CN"/>
        </w:rPr>
        <w:t>接受</w:t>
      </w:r>
      <w:r>
        <w:rPr>
          <w:rFonts w:hint="eastAsia" w:ascii="宋体" w:hAnsi="宋体" w:eastAsia="宋体" w:cs="宋体"/>
          <w:color w:val="auto"/>
          <w:sz w:val="28"/>
          <w:szCs w:val="28"/>
        </w:rPr>
        <w:t>货物应</w:t>
      </w:r>
      <w:r>
        <w:rPr>
          <w:rFonts w:hint="eastAsia" w:ascii="宋体" w:hAnsi="宋体" w:eastAsia="宋体" w:cs="宋体"/>
          <w:color w:val="auto"/>
          <w:sz w:val="28"/>
          <w:szCs w:val="28"/>
          <w:lang w:val="en-US" w:eastAsia="zh-CN"/>
        </w:rPr>
        <w:t>承</w:t>
      </w:r>
      <w:r>
        <w:rPr>
          <w:rFonts w:hint="eastAsia" w:ascii="宋体" w:hAnsi="宋体" w:eastAsia="宋体" w:cs="宋体"/>
          <w:color w:val="auto"/>
          <w:sz w:val="28"/>
          <w:szCs w:val="28"/>
        </w:rPr>
        <w:t>担因此给乙方造成的损失。</w:t>
      </w:r>
    </w:p>
    <w:p w14:paraId="5418C40B">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2.乙方违约责任</w:t>
      </w:r>
    </w:p>
    <w:p w14:paraId="27A02531">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（1)乙方逾期交货应当每日按逾期交货价款的千分之三向甲方支付违约金；逾期交货超过3日的，甲方有权解除合同。</w:t>
      </w:r>
    </w:p>
    <w:p w14:paraId="2E4AFAD3">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kern w:val="2"/>
          <w:sz w:val="28"/>
          <w:szCs w:val="28"/>
          <w:lang w:val="en-US" w:eastAsia="zh-CN" w:bidi="ar-SA"/>
        </w:rPr>
        <w:t>（2)乙方未按合同约定履约给甲方造成损失的,应当承担相应的赔偿责任。　</w:t>
      </w:r>
    </w:p>
    <w:p w14:paraId="5954DD15">
      <w:pPr>
        <w:pageBreakBefore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七</w:t>
      </w:r>
      <w:r>
        <w:rPr>
          <w:rFonts w:hint="eastAsia" w:ascii="宋体" w:hAnsi="宋体" w:eastAsia="宋体" w:cs="宋体"/>
          <w:color w:val="auto"/>
          <w:sz w:val="28"/>
          <w:szCs w:val="28"/>
        </w:rPr>
        <w:t>、争议处理</w:t>
      </w:r>
    </w:p>
    <w:p w14:paraId="3EE82B9F">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shd w:val="clear" w:color="auto" w:fill="FFFFFF"/>
        </w:rPr>
        <w:t>1、本合同所订条款，甲、乙任何一方不得擅自变更或修改。如一方单独变更、修改本合同，</w:t>
      </w:r>
      <w:r>
        <w:rPr>
          <w:rFonts w:hint="eastAsia" w:ascii="宋体" w:hAnsi="宋体" w:eastAsia="宋体" w:cs="宋体"/>
          <w:color w:val="auto"/>
          <w:sz w:val="28"/>
          <w:szCs w:val="28"/>
          <w:shd w:val="clear" w:color="auto" w:fill="FFFFFF"/>
          <w:lang w:val="en-US" w:eastAsia="zh-CN"/>
        </w:rPr>
        <w:t>另一</w:t>
      </w:r>
      <w:r>
        <w:rPr>
          <w:rFonts w:hint="eastAsia" w:ascii="宋体" w:hAnsi="宋体" w:eastAsia="宋体" w:cs="宋体"/>
          <w:color w:val="auto"/>
          <w:sz w:val="28"/>
          <w:szCs w:val="28"/>
          <w:shd w:val="clear" w:color="auto" w:fill="FFFFFF"/>
        </w:rPr>
        <w:t>方有权拒绝，并要求单独变更、修改合同方赔偿一切损失。</w:t>
      </w:r>
    </w:p>
    <w:p w14:paraId="5760E07B">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rPr>
        <w:t>2、</w:t>
      </w:r>
      <w:r>
        <w:rPr>
          <w:rFonts w:hint="eastAsia" w:ascii="宋体" w:hAnsi="宋体" w:eastAsia="宋体" w:cs="宋体"/>
          <w:color w:val="auto"/>
          <w:sz w:val="28"/>
          <w:szCs w:val="28"/>
          <w:shd w:val="clear" w:color="auto" w:fill="FFFFFF"/>
        </w:rPr>
        <w:t>甲、乙任何一方如因不可抗力原因</w:t>
      </w:r>
      <w:r>
        <w:rPr>
          <w:rFonts w:hint="eastAsia" w:ascii="宋体" w:hAnsi="宋体" w:eastAsia="宋体" w:cs="宋体"/>
          <w:color w:val="auto"/>
          <w:sz w:val="28"/>
          <w:szCs w:val="28"/>
          <w:shd w:val="clear" w:color="auto" w:fill="FFFFFF"/>
          <w:lang w:val="en-US" w:eastAsia="zh-CN"/>
        </w:rPr>
        <w:t>致使</w:t>
      </w:r>
      <w:r>
        <w:rPr>
          <w:rFonts w:hint="eastAsia" w:ascii="宋体" w:hAnsi="宋体" w:eastAsia="宋体" w:cs="宋体"/>
          <w:color w:val="auto"/>
          <w:sz w:val="28"/>
          <w:szCs w:val="28"/>
          <w:shd w:val="clear" w:color="auto" w:fill="FFFFFF"/>
        </w:rPr>
        <w:t>不能履行本合同时，应及时向对方书面通知不能履行或须延期履行</w:t>
      </w:r>
      <w:r>
        <w:rPr>
          <w:rFonts w:hint="eastAsia" w:ascii="宋体" w:hAnsi="宋体" w:eastAsia="宋体" w:cs="宋体"/>
          <w:color w:val="auto"/>
          <w:sz w:val="28"/>
          <w:szCs w:val="28"/>
          <w:shd w:val="clear" w:color="auto" w:fill="FFFFFF"/>
          <w:lang w:eastAsia="zh-CN"/>
        </w:rPr>
        <w:t>、</w:t>
      </w:r>
      <w:r>
        <w:rPr>
          <w:rFonts w:hint="eastAsia" w:ascii="宋体" w:hAnsi="宋体" w:eastAsia="宋体" w:cs="宋体"/>
          <w:color w:val="auto"/>
          <w:sz w:val="28"/>
          <w:szCs w:val="28"/>
          <w:shd w:val="clear" w:color="auto" w:fill="FFFFFF"/>
        </w:rPr>
        <w:t>部分履行合同的理由</w:t>
      </w:r>
      <w:r>
        <w:rPr>
          <w:rFonts w:hint="eastAsia" w:ascii="宋体" w:hAnsi="宋体" w:eastAsia="宋体" w:cs="宋体"/>
          <w:color w:val="auto"/>
          <w:sz w:val="28"/>
          <w:szCs w:val="28"/>
          <w:shd w:val="clear" w:color="auto" w:fill="FFFFFF"/>
          <w:lang w:eastAsia="zh-CN"/>
        </w:rPr>
        <w:t>；</w:t>
      </w:r>
      <w:r>
        <w:rPr>
          <w:rFonts w:hint="eastAsia" w:ascii="宋体" w:hAnsi="宋体" w:eastAsia="宋体" w:cs="宋体"/>
          <w:color w:val="auto"/>
          <w:sz w:val="28"/>
          <w:szCs w:val="28"/>
          <w:shd w:val="clear" w:color="auto" w:fill="FFFFFF"/>
        </w:rPr>
        <w:t>在取得对方审查书面同意后，本合同可以不履行或延期履行或部分履行，并免予承担违约责任。</w:t>
      </w:r>
    </w:p>
    <w:p w14:paraId="4A07B0EB">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3、甲</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乙双方因履行本合同发生争议，应当协商解决。不愿协商或协商不成的，任何一方均可向蒙城县仲裁委员会申请仲裁，或依法向蒙城县人民法院起诉。</w:t>
      </w:r>
    </w:p>
    <w:p w14:paraId="29F204D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val="0"/>
          <w:bCs/>
          <w:color w:val="auto"/>
          <w:sz w:val="28"/>
          <w:szCs w:val="28"/>
        </w:rPr>
      </w:pPr>
      <w:r>
        <w:rPr>
          <w:rStyle w:val="10"/>
          <w:rFonts w:hint="eastAsia"/>
          <w:b w:val="0"/>
          <w:bCs/>
          <w:color w:val="auto"/>
          <w:sz w:val="28"/>
          <w:szCs w:val="28"/>
          <w:lang w:val="en-US" w:eastAsia="zh-CN"/>
        </w:rPr>
        <w:t>八、</w:t>
      </w:r>
      <w:r>
        <w:rPr>
          <w:rStyle w:val="10"/>
          <w:b w:val="0"/>
          <w:bCs/>
          <w:color w:val="auto"/>
          <w:sz w:val="28"/>
          <w:szCs w:val="28"/>
        </w:rPr>
        <w:t>合同生效</w:t>
      </w:r>
    </w:p>
    <w:p w14:paraId="2B0BA766">
      <w:pPr>
        <w:pageBreakBefore w:val="0"/>
        <w:widowControl w:val="0"/>
        <w:kinsoku/>
        <w:wordWrap/>
        <w:overflowPunct/>
        <w:topLinePunct w:val="0"/>
        <w:bidi w:val="0"/>
        <w:snapToGrid/>
        <w:spacing w:line="360" w:lineRule="auto"/>
        <w:ind w:firstLine="280" w:firstLineChars="1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合同</w:t>
      </w:r>
      <w:r>
        <w:rPr>
          <w:rFonts w:hint="eastAsia" w:ascii="宋体" w:hAnsi="宋体" w:eastAsia="宋体" w:cs="宋体"/>
          <w:color w:val="auto"/>
          <w:sz w:val="28"/>
          <w:szCs w:val="28"/>
          <w:lang w:val="en-US" w:eastAsia="zh-CN"/>
        </w:rPr>
        <w:t>签订日期:</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none"/>
          <w:lang w:val="en-US" w:eastAsia="zh-CN"/>
        </w:rPr>
        <w:t>,</w:t>
      </w:r>
      <w:r>
        <w:rPr>
          <w:rFonts w:hint="eastAsia" w:ascii="宋体" w:hAnsi="宋体" w:eastAsia="宋体" w:cs="宋体"/>
          <w:color w:val="auto"/>
          <w:sz w:val="28"/>
          <w:szCs w:val="28"/>
        </w:rPr>
        <w:t>自双方签字盖章之日起生效，</w:t>
      </w:r>
      <w:r>
        <w:rPr>
          <w:rFonts w:hint="eastAsia" w:ascii="宋体" w:hAnsi="宋体" w:eastAsia="宋体" w:cs="宋体"/>
          <w:color w:val="auto"/>
          <w:sz w:val="28"/>
          <w:szCs w:val="28"/>
          <w:lang w:val="en-US" w:eastAsia="zh-CN"/>
        </w:rPr>
        <w:t>货款结清</w:t>
      </w:r>
      <w:r>
        <w:rPr>
          <w:rFonts w:hint="eastAsia" w:ascii="宋体" w:hAnsi="宋体" w:eastAsia="宋体" w:cs="宋体"/>
          <w:color w:val="auto"/>
          <w:sz w:val="28"/>
          <w:szCs w:val="28"/>
        </w:rPr>
        <w:t>合同终止</w:t>
      </w:r>
      <w:r>
        <w:rPr>
          <w:rFonts w:hint="eastAsia" w:ascii="宋体" w:hAnsi="宋体" w:eastAsia="宋体" w:cs="宋体"/>
          <w:color w:val="auto"/>
          <w:sz w:val="28"/>
          <w:szCs w:val="28"/>
          <w:lang w:eastAsia="zh-CN"/>
        </w:rPr>
        <w:t>。</w:t>
      </w:r>
    </w:p>
    <w:p w14:paraId="7A0BF073">
      <w:pPr>
        <w:pageBreakBefore w:val="0"/>
        <w:widowControl w:val="0"/>
        <w:kinsoku/>
        <w:wordWrap/>
        <w:overflowPunct/>
        <w:topLinePunct w:val="0"/>
        <w:bidi w:val="0"/>
        <w:snapToGrid/>
        <w:spacing w:line="360" w:lineRule="auto"/>
        <w:ind w:firstLine="280" w:firstLineChars="1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本合同</w:t>
      </w:r>
      <w:r>
        <w:rPr>
          <w:rFonts w:hint="eastAsia" w:ascii="宋体" w:hAnsi="宋体" w:eastAsia="宋体" w:cs="宋体"/>
          <w:color w:val="auto"/>
          <w:sz w:val="28"/>
          <w:szCs w:val="28"/>
          <w:lang w:val="en-US" w:eastAsia="zh-CN"/>
        </w:rPr>
        <w:t>一式四份，</w:t>
      </w:r>
      <w:r>
        <w:rPr>
          <w:rFonts w:hint="eastAsia" w:ascii="宋体" w:hAnsi="宋体" w:eastAsia="宋体" w:cs="宋体"/>
          <w:color w:val="auto"/>
          <w:sz w:val="28"/>
          <w:szCs w:val="28"/>
        </w:rPr>
        <w:t>甲方</w:t>
      </w:r>
      <w:r>
        <w:rPr>
          <w:rFonts w:hint="eastAsia" w:ascii="宋体" w:hAnsi="宋体" w:eastAsia="宋体" w:cs="宋体"/>
          <w:color w:val="auto"/>
          <w:sz w:val="28"/>
          <w:szCs w:val="28"/>
          <w:lang w:val="en-US" w:eastAsia="zh-CN"/>
        </w:rPr>
        <w:t>执</w:t>
      </w:r>
      <w:r>
        <w:rPr>
          <w:rFonts w:hint="eastAsia" w:ascii="宋体" w:hAnsi="宋体" w:eastAsia="宋体" w:cs="宋体"/>
          <w:color w:val="auto"/>
          <w:sz w:val="28"/>
          <w:szCs w:val="28"/>
          <w:u w:val="single"/>
          <w:lang w:val="en-US" w:eastAsia="zh-CN"/>
        </w:rPr>
        <w:t>叁</w:t>
      </w:r>
      <w:r>
        <w:rPr>
          <w:rFonts w:hint="eastAsia" w:ascii="宋体" w:hAnsi="宋体" w:eastAsia="宋体" w:cs="宋体"/>
          <w:color w:val="auto"/>
          <w:sz w:val="28"/>
          <w:szCs w:val="28"/>
        </w:rPr>
        <w:t>份</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乙方</w:t>
      </w:r>
      <w:r>
        <w:rPr>
          <w:rFonts w:hint="eastAsia" w:ascii="宋体" w:hAnsi="宋体" w:eastAsia="宋体" w:cs="宋体"/>
          <w:color w:val="auto"/>
          <w:sz w:val="28"/>
          <w:szCs w:val="28"/>
          <w:lang w:val="en-US" w:eastAsia="zh-CN"/>
        </w:rPr>
        <w:t>执</w:t>
      </w:r>
      <w:r>
        <w:rPr>
          <w:rFonts w:hint="eastAsia" w:ascii="宋体" w:hAnsi="宋体" w:eastAsia="宋体" w:cs="宋体"/>
          <w:color w:val="auto"/>
          <w:sz w:val="28"/>
          <w:szCs w:val="28"/>
          <w:u w:val="single"/>
          <w:lang w:val="en-US" w:eastAsia="zh-CN"/>
        </w:rPr>
        <w:t>壹</w:t>
      </w:r>
      <w:r>
        <w:rPr>
          <w:rFonts w:hint="eastAsia" w:ascii="宋体" w:hAnsi="宋体" w:eastAsia="宋体" w:cs="宋体"/>
          <w:color w:val="auto"/>
          <w:sz w:val="28"/>
          <w:szCs w:val="28"/>
        </w:rPr>
        <w:t>份。合同未尽事宜，双方协商解决。</w:t>
      </w:r>
    </w:p>
    <w:p w14:paraId="647D24CF">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8"/>
          <w:szCs w:val="28"/>
          <w:lang w:eastAsia="zh-CN"/>
        </w:rPr>
      </w:pPr>
    </w:p>
    <w:p w14:paraId="06393A6A">
      <w:pPr>
        <w:pStyle w:val="5"/>
        <w:keepNext w:val="0"/>
        <w:keepLines w:val="0"/>
        <w:widowControl/>
        <w:suppressLineNumbers w:val="0"/>
        <w:rPr>
          <w:rFonts w:hint="default" w:eastAsia="宋体"/>
          <w:color w:val="auto"/>
          <w:sz w:val="28"/>
          <w:szCs w:val="28"/>
          <w:u w:val="single"/>
          <w:lang w:val="en-US" w:eastAsia="zh-CN"/>
        </w:rPr>
      </w:pPr>
      <w:r>
        <w:rPr>
          <w:color w:val="auto"/>
          <w:sz w:val="28"/>
          <w:szCs w:val="28"/>
        </w:rPr>
        <w:t>甲方（盖章）：</w:t>
      </w:r>
      <w:r>
        <w:rPr>
          <w:rFonts w:hint="eastAsia"/>
          <w:color w:val="auto"/>
          <w:sz w:val="28"/>
          <w:szCs w:val="28"/>
          <w:lang w:val="en-US" w:eastAsia="zh-CN"/>
        </w:rPr>
        <w:t xml:space="preserve"> </w:t>
      </w:r>
      <w:r>
        <w:rPr>
          <w:rFonts w:hint="eastAsia"/>
          <w:color w:val="auto"/>
          <w:sz w:val="28"/>
          <w:szCs w:val="28"/>
          <w:u w:val="single"/>
          <w:lang w:val="en-US" w:eastAsia="zh-CN"/>
        </w:rPr>
        <w:t xml:space="preserve">            </w:t>
      </w:r>
      <w:r>
        <w:rPr>
          <w:rFonts w:hint="eastAsia"/>
          <w:color w:val="auto"/>
          <w:sz w:val="28"/>
          <w:szCs w:val="28"/>
          <w:lang w:val="en-US" w:eastAsia="zh-CN"/>
        </w:rPr>
        <w:t xml:space="preserve">   </w:t>
      </w:r>
      <w:r>
        <w:rPr>
          <w:color w:val="auto"/>
          <w:sz w:val="28"/>
          <w:szCs w:val="28"/>
        </w:rPr>
        <w:t>　　</w:t>
      </w:r>
      <w:r>
        <w:rPr>
          <w:rFonts w:hint="eastAsia"/>
          <w:color w:val="auto"/>
          <w:sz w:val="28"/>
          <w:szCs w:val="28"/>
          <w:lang w:val="en-US" w:eastAsia="zh-CN"/>
        </w:rPr>
        <w:t xml:space="preserve"> </w:t>
      </w:r>
      <w:r>
        <w:rPr>
          <w:color w:val="auto"/>
          <w:sz w:val="28"/>
          <w:szCs w:val="28"/>
        </w:rPr>
        <w:t>乙方（盖章</w:t>
      </w:r>
      <w:r>
        <w:rPr>
          <w:rFonts w:hint="eastAsia"/>
          <w:color w:val="auto"/>
          <w:sz w:val="28"/>
          <w:szCs w:val="28"/>
          <w:u w:val="none"/>
          <w:lang w:val="en-US" w:eastAsia="zh-CN"/>
        </w:rPr>
        <w:t>）:</w:t>
      </w:r>
      <w:r>
        <w:rPr>
          <w:rFonts w:hint="eastAsia"/>
          <w:color w:val="auto"/>
          <w:sz w:val="28"/>
          <w:szCs w:val="28"/>
          <w:u w:val="single"/>
          <w:lang w:val="en-US" w:eastAsia="zh-CN"/>
        </w:rPr>
        <w:t xml:space="preserve">            </w:t>
      </w:r>
    </w:p>
    <w:p w14:paraId="3A19488F">
      <w:pPr>
        <w:pStyle w:val="5"/>
        <w:keepNext w:val="0"/>
        <w:keepLines w:val="0"/>
        <w:widowControl/>
        <w:suppressLineNumbers w:val="0"/>
        <w:rPr>
          <w:rFonts w:hint="default"/>
          <w:color w:val="auto"/>
          <w:sz w:val="28"/>
          <w:szCs w:val="28"/>
          <w:lang w:val="en-US" w:eastAsia="zh-CN"/>
        </w:rPr>
      </w:pPr>
      <w:r>
        <w:rPr>
          <w:rFonts w:hint="eastAsia"/>
          <w:color w:val="auto"/>
          <w:sz w:val="28"/>
          <w:szCs w:val="28"/>
          <w:lang w:val="en-US" w:eastAsia="zh-CN"/>
        </w:rPr>
        <w:t>法人或                             法人或</w:t>
      </w:r>
    </w:p>
    <w:p w14:paraId="453F8494">
      <w:pPr>
        <w:pStyle w:val="5"/>
        <w:keepNext w:val="0"/>
        <w:keepLines w:val="0"/>
        <w:widowControl/>
        <w:suppressLineNumbers w:val="0"/>
        <w:rPr>
          <w:rFonts w:hint="eastAsia"/>
          <w:color w:val="auto"/>
          <w:sz w:val="28"/>
          <w:szCs w:val="28"/>
          <w:shd w:val="clear" w:color="auto" w:fill="auto"/>
        </w:rPr>
      </w:pPr>
      <w:r>
        <w:rPr>
          <w:rFonts w:hint="eastAsia"/>
          <w:color w:val="auto"/>
          <w:sz w:val="28"/>
          <w:szCs w:val="28"/>
          <w:lang w:val="en-US" w:eastAsia="zh-CN"/>
        </w:rPr>
        <w:t>委托代理</w:t>
      </w:r>
      <w:r>
        <w:rPr>
          <w:color w:val="auto"/>
          <w:sz w:val="28"/>
          <w:szCs w:val="28"/>
        </w:rPr>
        <w:t>人（签字）：</w:t>
      </w:r>
      <w:r>
        <w:rPr>
          <w:rFonts w:hint="eastAsia"/>
          <w:color w:val="auto"/>
          <w:sz w:val="28"/>
          <w:szCs w:val="28"/>
          <w:u w:val="single"/>
          <w:lang w:val="en-US" w:eastAsia="zh-CN"/>
        </w:rPr>
        <w:t xml:space="preserve">           </w:t>
      </w:r>
      <w:r>
        <w:rPr>
          <w:rFonts w:hint="eastAsia"/>
          <w:color w:val="auto"/>
          <w:sz w:val="28"/>
          <w:szCs w:val="28"/>
          <w:lang w:val="en-US" w:eastAsia="zh-CN"/>
        </w:rPr>
        <w:t xml:space="preserve">  </w:t>
      </w:r>
      <w:r>
        <w:rPr>
          <w:color w:val="auto"/>
          <w:sz w:val="28"/>
          <w:szCs w:val="28"/>
        </w:rPr>
        <w:t>　</w:t>
      </w:r>
      <w:r>
        <w:rPr>
          <w:rFonts w:hint="eastAsia"/>
          <w:color w:val="auto"/>
          <w:sz w:val="28"/>
          <w:szCs w:val="28"/>
          <w:lang w:val="en-US" w:eastAsia="zh-CN"/>
        </w:rPr>
        <w:t>委托代理人</w:t>
      </w:r>
      <w:r>
        <w:rPr>
          <w:color w:val="auto"/>
          <w:sz w:val="28"/>
          <w:szCs w:val="28"/>
        </w:rPr>
        <w:t>（签字）：</w:t>
      </w:r>
      <w:r>
        <w:rPr>
          <w:color w:val="auto"/>
          <w:sz w:val="28"/>
          <w:szCs w:val="28"/>
          <w:u w:val="none"/>
        </w:rPr>
        <w:t>________</w:t>
      </w:r>
      <w:r>
        <w:rPr>
          <w:rFonts w:hint="eastAsia"/>
          <w:color w:val="auto"/>
          <w:sz w:val="28"/>
          <w:szCs w:val="28"/>
          <w:u w:val="none"/>
          <w:lang w:val="en-US" w:eastAsia="zh-CN"/>
        </w:rPr>
        <w:t xml:space="preserve"> </w:t>
      </w:r>
    </w:p>
    <w:p w14:paraId="22494D28"/>
    <w:p w14:paraId="1E33B87C"/>
    <w:p w14:paraId="495C88A1"/>
    <w:p w14:paraId="2800D7D3"/>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627D7B"/>
    <w:rsid w:val="6A627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qFormat/>
    <w:uiPriority w:val="0"/>
  </w:style>
  <w:style w:type="paragraph" w:styleId="5">
    <w:name w:val="Normal (Web)"/>
    <w:basedOn w:val="1"/>
    <w:qFormat/>
    <w:uiPriority w:val="0"/>
    <w:rPr>
      <w:sz w:val="24"/>
    </w:rPr>
  </w:style>
  <w:style w:type="paragraph" w:styleId="6">
    <w:name w:val="Body Text First Indent"/>
    <w:basedOn w:val="4"/>
    <w:next w:val="4"/>
    <w:qFormat/>
    <w:uiPriority w:val="0"/>
    <w:pPr>
      <w:autoSpaceDE w:val="0"/>
      <w:autoSpaceDN w:val="0"/>
      <w:spacing w:after="120"/>
      <w:ind w:firstLine="420"/>
    </w:pPr>
    <w:rPr>
      <w:rFonts w:ascii="仿宋_GB2312" w:eastAsia="仿宋_GB2312"/>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sz w:val="24"/>
      <w:szCs w:val="24"/>
    </w:rPr>
  </w:style>
  <w:style w:type="character" w:customStyle="1" w:styleId="11">
    <w:name w:val="标题 1 Char"/>
    <w:link w:val="2"/>
    <w:autoRedefine/>
    <w:qFormat/>
    <w:uiPriority w:val="0"/>
    <w:rPr>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2025-07-25T02:23:00Z</dcterms:created>
  <dc:creator>雨过天晴</dc:creator>
  <cp:lastModifiedBy>雨过天晴</cp:lastModifiedBy>
  <cp:lastPrinted>2025-07-25T02:25:40Z</cp:lastPrinted>
  <dcterms:modified xsi:type="dcterms:W3CDTF">2025-07-25T02:26:17Z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D0883689710D440E96118BB779C78465_11</vt:lpwstr>
  </property>
  <property fmtid="{D5CDD505-2E9C-101B-9397-08002B2CF9AE}" pid="4" name="KSOTemplateDocerSaveRecord">
    <vt:lpwstr>eyJoZGlkIjoiYzYxMDk0ZmUzNDBiMjhlNGQ5NjAzOGQ3OWFlNTA0OTIiLCJ1c2VySWQiOiIxNTE2NzAwMTUyIn0=</vt:lpwstr>
  </property>
</Properties>
</file>